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185C" w:rsidRPr="001022DF" w:rsidRDefault="00BB185C" w:rsidP="00BB185C">
      <w:pPr>
        <w:jc w:val="center"/>
        <w:rPr>
          <w:rFonts w:ascii="Times New Roman" w:hAnsi="Times New Roman"/>
          <w:b/>
          <w:color w:val="333399"/>
          <w:sz w:val="46"/>
          <w:szCs w:val="46"/>
        </w:rPr>
      </w:pPr>
      <w:bookmarkStart w:id="0" w:name="_GoBack"/>
      <w:bookmarkEnd w:id="0"/>
      <w:r w:rsidRPr="001022DF">
        <w:rPr>
          <w:rFonts w:ascii="Times New Roman" w:hAnsi="Times New Roman"/>
          <w:b/>
          <w:color w:val="333399"/>
          <w:sz w:val="52"/>
          <w:szCs w:val="52"/>
        </w:rPr>
        <w:t>Информационная памятка</w:t>
      </w:r>
    </w:p>
    <w:p w:rsidR="00BB185C" w:rsidRPr="001022DF" w:rsidRDefault="00BB185C" w:rsidP="00BB185C">
      <w:pPr>
        <w:ind w:firstLine="708"/>
        <w:jc w:val="center"/>
        <w:rPr>
          <w:rFonts w:ascii="Times New Roman" w:hAnsi="Times New Roman"/>
          <w:b/>
          <w:color w:val="333399"/>
          <w:sz w:val="46"/>
          <w:szCs w:val="46"/>
        </w:rPr>
      </w:pPr>
      <w:r>
        <w:rPr>
          <w:noProof/>
          <w:color w:val="333399"/>
          <w:lang w:eastAsia="ru-RU"/>
        </w:rPr>
        <w:drawing>
          <wp:anchor distT="0" distB="0" distL="114300" distR="114300" simplePos="0" relativeHeight="251672576" behindDoc="1" locked="0" layoutInCell="1" allowOverlap="1">
            <wp:simplePos x="0" y="0"/>
            <wp:positionH relativeFrom="page">
              <wp:posOffset>1607185</wp:posOffset>
            </wp:positionH>
            <wp:positionV relativeFrom="paragraph">
              <wp:posOffset>2007870</wp:posOffset>
            </wp:positionV>
            <wp:extent cx="4866005" cy="3103880"/>
            <wp:effectExtent l="19050" t="0" r="0" b="0"/>
            <wp:wrapNone/>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a:srcRect/>
                    <a:stretch>
                      <a:fillRect/>
                    </a:stretch>
                  </pic:blipFill>
                  <pic:spPr bwMode="auto">
                    <a:xfrm>
                      <a:off x="0" y="0"/>
                      <a:ext cx="4866005" cy="3103880"/>
                    </a:xfrm>
                    <a:prstGeom prst="rect">
                      <a:avLst/>
                    </a:prstGeom>
                    <a:noFill/>
                  </pic:spPr>
                </pic:pic>
              </a:graphicData>
            </a:graphic>
          </wp:anchor>
        </w:drawing>
      </w:r>
      <w:r w:rsidRPr="001022DF">
        <w:rPr>
          <w:rFonts w:ascii="Times New Roman" w:hAnsi="Times New Roman"/>
          <w:b/>
          <w:color w:val="333399"/>
          <w:sz w:val="46"/>
          <w:szCs w:val="46"/>
        </w:rPr>
        <w:t xml:space="preserve">об уголовной ответственности за получение и дачу взятки и мерах административной </w:t>
      </w:r>
      <w:r w:rsidR="00753A61">
        <w:rPr>
          <w:rFonts w:ascii="Times New Roman" w:hAnsi="Times New Roman"/>
          <w:b/>
          <w:noProof/>
          <w:color w:val="333399"/>
          <w:sz w:val="46"/>
          <w:szCs w:val="46"/>
          <w:lang w:eastAsia="ru-RU"/>
        </w:rPr>
        <mc:AlternateContent>
          <mc:Choice Requires="wpg">
            <w:drawing>
              <wp:anchor distT="0" distB="0" distL="114300" distR="114300" simplePos="0" relativeHeight="251674624" behindDoc="1" locked="0" layoutInCell="1" allowOverlap="1">
                <wp:simplePos x="0" y="0"/>
                <wp:positionH relativeFrom="page">
                  <wp:posOffset>5445125</wp:posOffset>
                </wp:positionH>
                <wp:positionV relativeFrom="paragraph">
                  <wp:posOffset>1125855</wp:posOffset>
                </wp:positionV>
                <wp:extent cx="1270" cy="1102360"/>
                <wp:effectExtent l="6350" t="13970" r="11430" b="7620"/>
                <wp:wrapNone/>
                <wp:docPr id="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102360"/>
                          <a:chOff x="8575" y="1773"/>
                          <a:chExt cx="2" cy="1736"/>
                        </a:xfrm>
                      </wpg:grpSpPr>
                      <wps:wsp>
                        <wps:cNvPr id="4" name="Freeform 14"/>
                        <wps:cNvSpPr>
                          <a:spLocks/>
                        </wps:cNvSpPr>
                        <wps:spPr bwMode="auto">
                          <a:xfrm>
                            <a:off x="8575" y="1773"/>
                            <a:ext cx="2" cy="1736"/>
                          </a:xfrm>
                          <a:custGeom>
                            <a:avLst/>
                            <a:gdLst>
                              <a:gd name="T0" fmla="+- 0 3508 1773"/>
                              <a:gd name="T1" fmla="*/ 3508 h 1736"/>
                              <a:gd name="T2" fmla="+- 0 1773 1773"/>
                              <a:gd name="T3" fmla="*/ 1773 h 1736"/>
                            </a:gdLst>
                            <a:ahLst/>
                            <a:cxnLst>
                              <a:cxn ang="0">
                                <a:pos x="0" y="T1"/>
                              </a:cxn>
                              <a:cxn ang="0">
                                <a:pos x="0" y="T3"/>
                              </a:cxn>
                            </a:cxnLst>
                            <a:rect l="0" t="0" r="r" b="b"/>
                            <a:pathLst>
                              <a:path h="1736">
                                <a:moveTo>
                                  <a:pt x="0" y="1735"/>
                                </a:moveTo>
                                <a:lnTo>
                                  <a:pt x="0" y="0"/>
                                </a:lnTo>
                              </a:path>
                            </a:pathLst>
                          </a:custGeom>
                          <a:noFill/>
                          <a:ln w="9144">
                            <a:solidFill>
                              <a:srgbClr val="BFBFB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3" o:spid="_x0000_s1026" style="position:absolute;margin-left:428.75pt;margin-top:88.65pt;width:.1pt;height:86.8pt;z-index:-251641856;mso-position-horizontal-relative:page" coordorigin="8575,1773" coordsize="2,17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2uXWwMAAOgHAAAOAAAAZHJzL2Uyb0RvYy54bWykVelu2zAM/j9g7yDo54bUduIcNeoOW45i&#10;wC5g3QMotnxgtuRJSpxu2LuPouQkbXdhawGHMmnq48fr6sWhbcieK11LkdLoIqSEi0zmtShT+ul2&#10;M1pQog0TOWuk4Cm945q+uH765KrvEj6WlWxyrgg4ETrpu5RWxnRJEOis4i3TF7LjApSFVC0zcFRl&#10;kCvWg/e2CcZhOAt6qfJOyYxrDW9XTkmv0X9R8My8LwrNDWlSCtgMPhU+t/YZXF+xpFSsq+rMw2D/&#10;gKJltYBLj65WzDCyU/UjV22dKallYS4y2QayKOqMYwwQTRQ+iOZGyV2HsZRJX3ZHmoDaBzz9s9vs&#10;3f6DInWe0gklgrWQIryVRBPLTd+VCZjcqO5j90G5AEF8I7PPGtTBQ709l86YbPu3Mgd/bGckcnMo&#10;VGtdQNTkgCm4O6aAHwzJ4GU0nkOaMlBEUTiezHyGsgrSaD9aTOdTSqx6PkeELMmqtf947L+cT2YW&#10;fMASdyXC9LBsTFBq+sSm/j82P1as45gkbanybMYDmxvFuS1fEsWOULQa2NTnVJ5pLEYNjP+RxJ/w&#10;MVD5KzaAsZ02N1xiMtj+jTauC3KQMMW5r4RbSEXRNtAQz0ckJJNpuCAn3sujWTSYPQucUQVmLgfQ&#10;EUczAHTmzTr6qTcoRGcG3tDo5A0yWg4oWTUAzw7CIweJMDt5Qiy4TupTod1GvibAyEb5W1ssLbgN&#10;bd2vv0LBSHk4TBQlMEy21j9LOmYsskEkla1VIMO+aOWe30pUmRMyUE89tpNBIx4bYjMAGqcDwd6F&#10;dX681GI9y66Qm7ppEFcjSJ/SyyiOEYqWTZ1bpUWjVbldNorsGYzJVxv77wHdM4NxJHJ0VnGWr71s&#10;WN04GaFZf1CCngJbjDgHv12Gl+vFehGP4vFsPYrD1Wr0crOMR7NNNJ+uJqvlchV9t9CiOKnqPOfC&#10;ohtmchT/XZf67eCm6XEq34viXrAb/HscbHAfBpIMsQy/GB2MFdelbqZsZX4HHaukWzKwFEGopPpK&#10;SQ8LJqX6y44pTknzWsDMsZmwGwkP8XQ+hoM612zPNUxk4CqlhkKBW3Fp3BbbdaouK7gpwrQK+RLG&#10;bVHblkZ8DpU/wNhDCdcJxuJXn91X52e0Oi3o6x8AAAD//wMAUEsDBBQABgAIAAAAIQA/Tjh84AAA&#10;AAsBAAAPAAAAZHJzL2Rvd25yZXYueG1sTI/BSsNAEIbvgu+wjODNbmKIqTGbUop6KoKtIN6m2WkS&#10;mt0N2W2Svr3jyR5n/o9/vilWs+nESINvnVUQLyIQZCunW1sr+Nq/PSxB+IBWY+csKbiQh1V5e1Ng&#10;rt1kP2nchVpwifU5KmhC6HMpfdWQQb9wPVnOjm4wGHgcaqkHnLjcdPIxip6kwdbyhQZ72jRUnXZn&#10;o+B9wmmdxK/j9nTcXH726cf3Nial7u/m9QuIQHP4h+FPn9WhZKeDO1vtRadgmWYpoxxkWQKCCd5k&#10;IA4KkjR6BlkW8vqH8hcAAP//AwBQSwECLQAUAAYACAAAACEAtoM4kv4AAADhAQAAEwAAAAAAAAAA&#10;AAAAAAAAAAAAW0NvbnRlbnRfVHlwZXNdLnhtbFBLAQItABQABgAIAAAAIQA4/SH/1gAAAJQBAAAL&#10;AAAAAAAAAAAAAAAAAC8BAABfcmVscy8ucmVsc1BLAQItABQABgAIAAAAIQBOx2uXWwMAAOgHAAAO&#10;AAAAAAAAAAAAAAAAAC4CAABkcnMvZTJvRG9jLnhtbFBLAQItABQABgAIAAAAIQA/Tjh84AAAAAsB&#10;AAAPAAAAAAAAAAAAAAAAALUFAABkcnMvZG93bnJldi54bWxQSwUGAAAAAAQABADzAAAAwgYAAAAA&#10;">
                <v:shape id="Freeform 14" o:spid="_x0000_s1027" style="position:absolute;left:8575;top:1773;width:2;height:1736;visibility:visible;mso-wrap-style:square;v-text-anchor:top" coordsize="2,1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tpo8IA&#10;AADaAAAADwAAAGRycy9kb3ducmV2LnhtbESPS4vCQBCE7wv7H4Ze8KYTX4tERwmBhdx8rZ7bTJtE&#10;Mz0hM6vx3zuCsMeiqr6iFqvO1OJGrassKxgOIhDEudUVFwp+9z/9GQjnkTXWlknBgxyslp8fC4y1&#10;vfOWbjtfiABhF6OC0vsmltLlJRl0A9sQB+9sW4M+yLaQusV7gJtajqLoWxqsOCyU2FBaUn7d/RkF&#10;03N9yfx1OE6bZH1IsnRkT5ujUr2vLpmD8NT5//C7nWkFE3hdCTdAL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62mjwgAAANoAAAAPAAAAAAAAAAAAAAAAAJgCAABkcnMvZG93&#10;bnJldi54bWxQSwUGAAAAAAQABAD1AAAAhwMAAAAA&#10;" path="m,1735l,e" filled="f" strokecolor="#bfbfbf" strokeweight=".72pt">
                  <v:path arrowok="t" o:connecttype="custom" o:connectlocs="0,3508;0,1773" o:connectangles="0,0"/>
                </v:shape>
                <w10:wrap anchorx="page"/>
              </v:group>
            </w:pict>
          </mc:Fallback>
        </mc:AlternateContent>
      </w:r>
      <w:r w:rsidRPr="001022DF">
        <w:rPr>
          <w:rFonts w:ascii="Times New Roman" w:hAnsi="Times New Roman"/>
          <w:b/>
          <w:color w:val="333399"/>
          <w:sz w:val="46"/>
          <w:szCs w:val="46"/>
        </w:rPr>
        <w:t>ответственности за незаконное вознаграждение от имени юридического лица</w:t>
      </w:r>
    </w:p>
    <w:p w:rsidR="00BB185C" w:rsidRDefault="00BB185C" w:rsidP="00BB185C">
      <w:pPr>
        <w:ind w:firstLine="708"/>
        <w:jc w:val="center"/>
        <w:rPr>
          <w:rFonts w:ascii="Times New Roman" w:hAnsi="Times New Roman"/>
          <w:b/>
          <w:color w:val="800000"/>
          <w:sz w:val="46"/>
          <w:szCs w:val="46"/>
        </w:rPr>
      </w:pPr>
    </w:p>
    <w:p w:rsidR="00BB185C" w:rsidRDefault="00BB185C" w:rsidP="00BB185C">
      <w:pPr>
        <w:ind w:firstLine="708"/>
        <w:jc w:val="both"/>
        <w:rPr>
          <w:rFonts w:ascii="Times New Roman" w:hAnsi="Times New Roman"/>
          <w:b/>
          <w:color w:val="800000"/>
          <w:sz w:val="46"/>
          <w:szCs w:val="46"/>
        </w:rPr>
      </w:pPr>
    </w:p>
    <w:p w:rsidR="00BB185C" w:rsidRDefault="00BB185C" w:rsidP="00BB185C">
      <w:pPr>
        <w:ind w:firstLine="708"/>
        <w:jc w:val="both"/>
        <w:rPr>
          <w:rFonts w:ascii="Times New Roman" w:hAnsi="Times New Roman"/>
          <w:b/>
          <w:color w:val="800000"/>
          <w:sz w:val="46"/>
          <w:szCs w:val="46"/>
        </w:rPr>
      </w:pPr>
    </w:p>
    <w:p w:rsidR="00BB185C" w:rsidRDefault="00BB185C" w:rsidP="00BB185C">
      <w:pPr>
        <w:ind w:firstLine="708"/>
        <w:jc w:val="both"/>
        <w:rPr>
          <w:rFonts w:ascii="Times New Roman" w:hAnsi="Times New Roman"/>
          <w:b/>
          <w:color w:val="800000"/>
          <w:sz w:val="46"/>
          <w:szCs w:val="46"/>
        </w:rPr>
      </w:pPr>
    </w:p>
    <w:p w:rsidR="00BB185C" w:rsidRDefault="00BB185C" w:rsidP="00BB185C">
      <w:pPr>
        <w:ind w:firstLine="708"/>
        <w:jc w:val="both"/>
        <w:rPr>
          <w:rFonts w:ascii="Times New Roman" w:hAnsi="Times New Roman"/>
          <w:b/>
          <w:color w:val="800000"/>
          <w:sz w:val="46"/>
          <w:szCs w:val="46"/>
        </w:rPr>
      </w:pPr>
    </w:p>
    <w:p w:rsidR="00BB185C" w:rsidRDefault="00BB185C" w:rsidP="00BB185C">
      <w:pPr>
        <w:ind w:firstLine="708"/>
        <w:jc w:val="both"/>
        <w:rPr>
          <w:rFonts w:ascii="Times New Roman" w:hAnsi="Times New Roman"/>
          <w:b/>
          <w:color w:val="800000"/>
          <w:sz w:val="46"/>
          <w:szCs w:val="46"/>
        </w:rPr>
      </w:pPr>
    </w:p>
    <w:p w:rsidR="00BB185C" w:rsidRDefault="00BB185C" w:rsidP="00BB185C">
      <w:pPr>
        <w:ind w:firstLine="708"/>
        <w:jc w:val="both"/>
        <w:rPr>
          <w:rFonts w:ascii="Times New Roman" w:hAnsi="Times New Roman"/>
          <w:b/>
          <w:color w:val="800000"/>
          <w:sz w:val="46"/>
          <w:szCs w:val="46"/>
        </w:rPr>
      </w:pPr>
    </w:p>
    <w:p w:rsidR="00BB185C" w:rsidRDefault="00BB185C" w:rsidP="00BB185C">
      <w:pPr>
        <w:ind w:firstLine="708"/>
        <w:jc w:val="both"/>
        <w:rPr>
          <w:rFonts w:ascii="Times New Roman" w:hAnsi="Times New Roman"/>
          <w:b/>
          <w:color w:val="800000"/>
          <w:sz w:val="46"/>
          <w:szCs w:val="46"/>
        </w:rPr>
      </w:pPr>
    </w:p>
    <w:p w:rsidR="00BB185C" w:rsidRDefault="00BB185C" w:rsidP="00BB185C">
      <w:pPr>
        <w:ind w:firstLine="708"/>
        <w:jc w:val="both"/>
        <w:rPr>
          <w:rFonts w:ascii="Times New Roman" w:hAnsi="Times New Roman"/>
          <w:b/>
          <w:color w:val="800000"/>
          <w:sz w:val="46"/>
          <w:szCs w:val="46"/>
        </w:rPr>
      </w:pPr>
    </w:p>
    <w:p w:rsidR="00BB185C" w:rsidRDefault="00BB185C" w:rsidP="00BB185C">
      <w:pPr>
        <w:ind w:firstLine="708"/>
        <w:jc w:val="both"/>
        <w:rPr>
          <w:rFonts w:ascii="Times New Roman" w:hAnsi="Times New Roman"/>
          <w:b/>
          <w:color w:val="800000"/>
          <w:sz w:val="46"/>
          <w:szCs w:val="46"/>
        </w:rPr>
      </w:pPr>
    </w:p>
    <w:p w:rsidR="00BB185C" w:rsidRDefault="00BB185C" w:rsidP="00BB185C">
      <w:pPr>
        <w:ind w:firstLine="708"/>
        <w:jc w:val="both"/>
        <w:rPr>
          <w:rFonts w:ascii="Times New Roman" w:hAnsi="Times New Roman"/>
          <w:b/>
          <w:color w:val="800000"/>
          <w:sz w:val="46"/>
          <w:szCs w:val="46"/>
        </w:rPr>
      </w:pPr>
    </w:p>
    <w:p w:rsidR="00BB185C" w:rsidRDefault="00BB185C" w:rsidP="00BB185C">
      <w:pPr>
        <w:ind w:firstLine="708"/>
        <w:jc w:val="both"/>
        <w:rPr>
          <w:rFonts w:ascii="Times New Roman" w:hAnsi="Times New Roman"/>
          <w:b/>
          <w:color w:val="800000"/>
          <w:sz w:val="46"/>
          <w:szCs w:val="46"/>
        </w:rPr>
      </w:pPr>
    </w:p>
    <w:p w:rsidR="0040347E" w:rsidRDefault="0040347E">
      <w:pPr>
        <w:rPr>
          <w:rFonts w:ascii="Times New Roman" w:hAnsi="Times New Roman"/>
          <w:b/>
          <w:i/>
          <w:color w:val="0000FF"/>
        </w:rPr>
      </w:pPr>
      <w:r>
        <w:rPr>
          <w:rFonts w:ascii="Times New Roman" w:hAnsi="Times New Roman"/>
          <w:b/>
          <w:i/>
          <w:color w:val="0000FF"/>
        </w:rPr>
        <w:br w:type="page"/>
      </w:r>
    </w:p>
    <w:p w:rsidR="00BB185C" w:rsidRDefault="00BB185C" w:rsidP="00BB185C">
      <w:pPr>
        <w:ind w:firstLine="708"/>
        <w:jc w:val="both"/>
        <w:rPr>
          <w:rFonts w:ascii="Times New Roman" w:hAnsi="Times New Roman"/>
          <w:b/>
          <w:i/>
          <w:color w:val="0000FF"/>
        </w:rPr>
      </w:pPr>
    </w:p>
    <w:p w:rsidR="00BB185C" w:rsidRPr="00261A38" w:rsidRDefault="00753A61" w:rsidP="00BB185C">
      <w:pPr>
        <w:ind w:firstLine="708"/>
        <w:jc w:val="both"/>
        <w:rPr>
          <w:rFonts w:ascii="Times New Roman" w:hAnsi="Times New Roman"/>
          <w:sz w:val="24"/>
          <w:szCs w:val="24"/>
        </w:rPr>
      </w:pPr>
      <w:r>
        <w:rPr>
          <w:rFonts w:ascii="Times New Roman" w:hAnsi="Times New Roman"/>
          <w:b/>
          <w:i/>
          <w:noProof/>
          <w:color w:val="0000FF"/>
          <w:sz w:val="24"/>
          <w:szCs w:val="24"/>
          <w:lang w:eastAsia="ru-RU"/>
        </w:rPr>
        <mc:AlternateContent>
          <mc:Choice Requires="wpg">
            <w:drawing>
              <wp:anchor distT="0" distB="0" distL="114300" distR="114300" simplePos="0" relativeHeight="251673600" behindDoc="1" locked="0" layoutInCell="1" allowOverlap="1">
                <wp:simplePos x="0" y="0"/>
                <wp:positionH relativeFrom="page">
                  <wp:posOffset>5436235</wp:posOffset>
                </wp:positionH>
                <wp:positionV relativeFrom="paragraph">
                  <wp:posOffset>173355</wp:posOffset>
                </wp:positionV>
                <wp:extent cx="1270" cy="1229995"/>
                <wp:effectExtent l="6985" t="8255" r="10795" b="9525"/>
                <wp:wrapNone/>
                <wp:docPr id="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229995"/>
                          <a:chOff x="8561" y="273"/>
                          <a:chExt cx="2" cy="1937"/>
                        </a:xfrm>
                      </wpg:grpSpPr>
                      <wps:wsp>
                        <wps:cNvPr id="2" name="Freeform 12"/>
                        <wps:cNvSpPr>
                          <a:spLocks/>
                        </wps:cNvSpPr>
                        <wps:spPr bwMode="auto">
                          <a:xfrm>
                            <a:off x="8561" y="273"/>
                            <a:ext cx="2" cy="1937"/>
                          </a:xfrm>
                          <a:custGeom>
                            <a:avLst/>
                            <a:gdLst>
                              <a:gd name="T0" fmla="+- 0 2210 273"/>
                              <a:gd name="T1" fmla="*/ 2210 h 1937"/>
                              <a:gd name="T2" fmla="+- 0 273 273"/>
                              <a:gd name="T3" fmla="*/ 273 h 1937"/>
                            </a:gdLst>
                            <a:ahLst/>
                            <a:cxnLst>
                              <a:cxn ang="0">
                                <a:pos x="0" y="T1"/>
                              </a:cxn>
                              <a:cxn ang="0">
                                <a:pos x="0" y="T3"/>
                              </a:cxn>
                            </a:cxnLst>
                            <a:rect l="0" t="0" r="r" b="b"/>
                            <a:pathLst>
                              <a:path h="1937">
                                <a:moveTo>
                                  <a:pt x="0" y="1937"/>
                                </a:moveTo>
                                <a:lnTo>
                                  <a:pt x="0" y="0"/>
                                </a:lnTo>
                              </a:path>
                            </a:pathLst>
                          </a:custGeom>
                          <a:noFill/>
                          <a:ln w="9144">
                            <a:solidFill>
                              <a:srgbClr val="C8C8CC"/>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1" o:spid="_x0000_s1026" style="position:absolute;margin-left:428.05pt;margin-top:13.65pt;width:.1pt;height:96.85pt;z-index:-251642880;mso-position-horizontal-relative:page" coordorigin="8561,273" coordsize="2,1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VJxWgMAAOIHAAAOAAAAZHJzL2Uyb0RvYy54bWykVelu2zAM/j9g7yDo54bUsePmMOoWQ45i&#10;QLcVaPYAii0fmC15khKnG/buoyg7R7sLXQs4lEmTHz9S5NXNvq7IjitdShFT/2JICReJTEuRx/Tz&#10;ejWYUqINEymrpOAxfeSa3ly/fnXVNhEPZCGrlCsCToSO2iamhTFN5Hk6KXjN9IVsuABlJlXNDBxV&#10;7qWKteC9rrxgOBx7rVRpo2TCtYa3C6ek1+g/y3hiPmWZ5oZUMQVsBp8Knxv79K6vWJQr1hRl0sFg&#10;L0BRs1JA0IOrBTOMbFX5zFVdJkpqmZmLRNaezLIy4ZgDZOMPn2Rzq+S2wVzyqM2bA01A7ROeXuw2&#10;+bi7V6RMoXaUCFZDiTAq8X3LTdvkEZjcquahuVcuQRDvZPJFg9p7qrfn3BmTTftBpuCPbY1EbvaZ&#10;qq0LyJrssQSPhxLwvSEJvPSDCZQpAYUfBLPZ7NJVKCmgjPaj6eUYgII6mIx61bL7Nug+nI0mVuWx&#10;yEVElB0qmxJ0mj6Sqf+PzIeCNRxrpC1THZkAxZG5Upzb7iV+4PhEq55MfcrkicZi1ED4Xzl8TkdP&#10;5O/IYFGy1eaWSywF291p4+5AChIWOO2gr6EQWV3BdXg7IEMSBD48etbzgxWUw1m98ZxNQfyuAnAd&#10;DmaA59TZZPQrX6PeyPoCk6MrKGbeI2RFDzrZiw41SITZmTPEVmukPrbYGlsZPICRzfCPtthVva37&#10;7UIoGCZPx4iiBMbIxnViw4xFZkNYkRTQxJYJ+6KWO76WqDJHZD1REOdoUInnhjiowMrpQLABsMUP&#10;QS3Wk8oKuSqrCktbCdLGdOaHIULRsipTq7RotMo380qRHYMBOZ/C/7y7O2dmMIhEis4KztJlJxtW&#10;Vk5GaNYftF9HgW1EnIDfZ8PZcrqchoMwGC8H4XCxGLxbzcPBeOVPLhejxXy+8H9YaH4YFWWacmHR&#10;9dPYD//tgnZ7wc3Rwzw+y+Is2RX+PU/WO4eBJEMu/S9mBxPFXVA3TjYyfYTLqqRbL7AOQSik+kZJ&#10;C6slpvrrlilOSfVewLixlbC7CA/h5SSAgzrVbE41TCTgKqaGQoNbcW7c/to2qswLiORjWYV8B4M2&#10;K+11RnwOVXeAiYcSLhLMpVt6dlOdntHquJqvfwIAAP//AwBQSwMEFAAGAAgAAAAhAHtMiWzgAAAA&#10;CgEAAA8AAABkcnMvZG93bnJldi54bWxMj0FrwzAMhe+D/QejwW6r45R2JYtTStl2KoO1g7GbG6tJ&#10;aCyH2E3Sfz/ttN6k9x5Pn/L15FoxYB8aTxrULAGBVHrbUKXh6/D2tAIRoiFrWk+o4YoB1sX9XW4y&#10;60f6xGEfK8ElFDKjoY6xy6QMZY3OhJnvkNg7+d6ZyGtfSdubkctdK9MkWUpnGuILtelwW2N53l+c&#10;hvfRjJu5eh1259P2+nNYfHzvFGr9+DBtXkBEnOJ/GP7wGR0KZjr6C9kgWg2rxVJxVEP6PAfBARZ4&#10;OLKQqgRkkcvbF4pfAAAA//8DAFBLAQItABQABgAIAAAAIQC2gziS/gAAAOEBAAATAAAAAAAAAAAA&#10;AAAAAAAAAABbQ29udGVudF9UeXBlc10ueG1sUEsBAi0AFAAGAAgAAAAhADj9If/WAAAAlAEAAAsA&#10;AAAAAAAAAAAAAAAALwEAAF9yZWxzLy5yZWxzUEsBAi0AFAAGAAgAAAAhAJU9UnFaAwAA4gcAAA4A&#10;AAAAAAAAAAAAAAAALgIAAGRycy9lMm9Eb2MueG1sUEsBAi0AFAAGAAgAAAAhAHtMiWzgAAAACgEA&#10;AA8AAAAAAAAAAAAAAAAAtAUAAGRycy9kb3ducmV2LnhtbFBLBQYAAAAABAAEAPMAAADBBgAAAAA=&#10;">
                <v:shape id="Freeform 12" o:spid="_x0000_s1027" style="position:absolute;left:8561;top:273;width:2;height:1937;visibility:visible;mso-wrap-style:square;v-text-anchor:top" coordsize="2,19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C03cEA&#10;AADaAAAADwAAAGRycy9kb3ducmV2LnhtbESPQYvCMBSE7wv+h/AEb2tqBZFqFJUVPHjQ7oLXR/Ns&#10;is1LabJa/fVGEDwOM/MNM192thZXan3lWMFomIAgLpyuuFTw97v9noLwAVlj7ZgU3MnDctH7mmOm&#10;3Y2PdM1DKSKEfYYKTAhNJqUvDFn0Q9cQR+/sWoshyraUusVbhNtapkkykRYrjgsGG9oYKi75v1Ww&#10;r/NmesjXl5/uZM67carv8hGUGvS71QxEoC58wu/2TitI4XUl3gC5eA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zAtN3BAAAA2gAAAA8AAAAAAAAAAAAAAAAAmAIAAGRycy9kb3du&#10;cmV2LnhtbFBLBQYAAAAABAAEAPUAAACGAwAAAAA=&#10;" path="m,1937l,e" filled="f" strokecolor="#c8c8cc" strokeweight=".72pt">
                  <v:path arrowok="t" o:connecttype="custom" o:connectlocs="0,2210;0,273" o:connectangles="0,0"/>
                </v:shape>
                <w10:wrap anchorx="page"/>
              </v:group>
            </w:pict>
          </mc:Fallback>
        </mc:AlternateContent>
      </w:r>
      <w:r w:rsidR="00BB185C" w:rsidRPr="00261A38">
        <w:rPr>
          <w:rFonts w:ascii="Times New Roman" w:hAnsi="Times New Roman"/>
          <w:b/>
          <w:i/>
          <w:color w:val="0000FF"/>
          <w:sz w:val="24"/>
          <w:szCs w:val="24"/>
        </w:rPr>
        <w:t>Взятка</w:t>
      </w:r>
      <w:r w:rsidR="00BB185C" w:rsidRPr="00261A38">
        <w:rPr>
          <w:rFonts w:ascii="Times New Roman" w:hAnsi="Times New Roman"/>
          <w:b/>
          <w:i/>
          <w:sz w:val="24"/>
          <w:szCs w:val="24"/>
        </w:rPr>
        <w:t xml:space="preserve"> </w:t>
      </w:r>
      <w:r w:rsidR="00BB185C" w:rsidRPr="00261A38">
        <w:rPr>
          <w:rFonts w:ascii="Times New Roman" w:hAnsi="Times New Roman"/>
          <w:sz w:val="24"/>
          <w:szCs w:val="24"/>
        </w:rPr>
        <w:t>- принимаемые должностным лицом материальные ценности (предметы или деньги) или какая-либо имущественная выгода или услуги за действие (или наоборот бездействие), в интересах взяткодателя, которое это лицо могло или должно было совершить в силу своего служебного положения. Предметом взятки или коммерческого подкупа наряду с деньгами, ценными бумагами и иным имуществом могут быть выгоды или услуги имущественного характера, оказываемые безвозмездно, но подлежащие оплате (предоставление туристических путевок, ремонт квартиры, строительство дачи и т.п.).</w:t>
      </w:r>
    </w:p>
    <w:p w:rsidR="00BB185C" w:rsidRPr="00261A38" w:rsidRDefault="00BB185C" w:rsidP="00BB185C">
      <w:pPr>
        <w:ind w:firstLine="720"/>
        <w:jc w:val="both"/>
        <w:rPr>
          <w:rFonts w:ascii="Times New Roman" w:hAnsi="Times New Roman"/>
          <w:sz w:val="24"/>
          <w:szCs w:val="24"/>
        </w:rPr>
      </w:pPr>
      <w:r w:rsidRPr="00261A38">
        <w:rPr>
          <w:rFonts w:ascii="Times New Roman" w:hAnsi="Times New Roman"/>
          <w:b/>
          <w:i/>
          <w:color w:val="0000FF"/>
          <w:sz w:val="24"/>
          <w:szCs w:val="24"/>
        </w:rPr>
        <w:t>Выгоды имущественного характера</w:t>
      </w:r>
      <w:r w:rsidRPr="00261A38">
        <w:rPr>
          <w:rFonts w:ascii="Times New Roman" w:hAnsi="Times New Roman"/>
          <w:sz w:val="24"/>
          <w:szCs w:val="24"/>
        </w:rPr>
        <w:t xml:space="preserve"> - занижение стоимости передаваемого имущества, приватизируемых объектов, уменьшение арендных платежей, процентных ставок за пользование банковскими ссудами и т.д.</w:t>
      </w:r>
    </w:p>
    <w:p w:rsidR="00BB185C" w:rsidRPr="00261A38" w:rsidRDefault="00BB185C" w:rsidP="00BB185C">
      <w:pPr>
        <w:ind w:firstLine="720"/>
        <w:jc w:val="both"/>
        <w:rPr>
          <w:rFonts w:ascii="Times New Roman" w:hAnsi="Times New Roman"/>
          <w:sz w:val="24"/>
          <w:szCs w:val="24"/>
        </w:rPr>
      </w:pPr>
      <w:r w:rsidRPr="00261A38">
        <w:rPr>
          <w:rFonts w:ascii="Times New Roman" w:hAnsi="Times New Roman"/>
          <w:b/>
          <w:i/>
          <w:color w:val="0000FF"/>
          <w:sz w:val="24"/>
          <w:szCs w:val="24"/>
        </w:rPr>
        <w:t>Покушение на получение взятки</w:t>
      </w:r>
      <w:r w:rsidRPr="00261A38">
        <w:rPr>
          <w:rFonts w:ascii="Times New Roman" w:hAnsi="Times New Roman"/>
          <w:sz w:val="24"/>
          <w:szCs w:val="24"/>
        </w:rPr>
        <w:t>. Если обусловленная передача ценностей не состоялась по обстоятельствам, не зависящим от воли лиц, пытавшихся получить предмет взятки или подкупа, содеянное следует квалифицировать как покушение на получение взятки или незаконное вознаграждение при коммерческом подкупе.</w:t>
      </w:r>
    </w:p>
    <w:p w:rsidR="00BB185C" w:rsidRPr="00261A38" w:rsidRDefault="00BB185C" w:rsidP="00BB185C">
      <w:pPr>
        <w:ind w:firstLine="720"/>
        <w:jc w:val="both"/>
        <w:rPr>
          <w:rFonts w:ascii="Times New Roman" w:hAnsi="Times New Roman"/>
          <w:sz w:val="24"/>
          <w:szCs w:val="24"/>
        </w:rPr>
      </w:pPr>
      <w:proofErr w:type="gramStart"/>
      <w:r w:rsidRPr="00261A38">
        <w:rPr>
          <w:rFonts w:ascii="Times New Roman" w:hAnsi="Times New Roman"/>
          <w:b/>
          <w:i/>
          <w:color w:val="0000FF"/>
          <w:sz w:val="24"/>
          <w:szCs w:val="24"/>
        </w:rPr>
        <w:t>Вымогательство взятки</w:t>
      </w:r>
      <w:r w:rsidRPr="00261A38">
        <w:rPr>
          <w:rFonts w:ascii="Times New Roman" w:hAnsi="Times New Roman"/>
          <w:sz w:val="24"/>
          <w:szCs w:val="24"/>
        </w:rPr>
        <w:t xml:space="preserve"> - требование должностного лица дать взятку либо передать незаконное вознаграждение в виде денег, ценных бумаг, иного имущества под угрозой совершения действий, которые могут причинить ущерб законным интересам гражданина либо поставить последнего в такие условия, при которых он вынужден дать взятку либо совершить коммерческий подкуп с целью предотвращения вредных последствий для его </w:t>
      </w:r>
      <w:proofErr w:type="spellStart"/>
      <w:r w:rsidRPr="00261A38">
        <w:rPr>
          <w:rFonts w:ascii="Times New Roman" w:hAnsi="Times New Roman"/>
          <w:sz w:val="24"/>
          <w:szCs w:val="24"/>
        </w:rPr>
        <w:t>правоохраняемых</w:t>
      </w:r>
      <w:proofErr w:type="spellEnd"/>
      <w:r w:rsidRPr="00261A38">
        <w:rPr>
          <w:rFonts w:ascii="Times New Roman" w:hAnsi="Times New Roman"/>
          <w:sz w:val="24"/>
          <w:szCs w:val="24"/>
        </w:rPr>
        <w:t xml:space="preserve"> интересов.</w:t>
      </w:r>
      <w:proofErr w:type="gramEnd"/>
    </w:p>
    <w:p w:rsidR="00BB185C" w:rsidRPr="00261A38" w:rsidRDefault="00BB185C" w:rsidP="00BB185C">
      <w:pPr>
        <w:ind w:firstLine="720"/>
        <w:jc w:val="both"/>
        <w:rPr>
          <w:rFonts w:ascii="Times New Roman" w:hAnsi="Times New Roman"/>
          <w:sz w:val="24"/>
          <w:szCs w:val="24"/>
        </w:rPr>
      </w:pPr>
      <w:r w:rsidRPr="00261A38">
        <w:rPr>
          <w:rFonts w:ascii="Times New Roman" w:hAnsi="Times New Roman"/>
          <w:b/>
          <w:i/>
          <w:color w:val="0000FF"/>
          <w:sz w:val="24"/>
          <w:szCs w:val="24"/>
        </w:rPr>
        <w:t>Участие родственников в получении взятки</w:t>
      </w:r>
      <w:r w:rsidRPr="00261A38">
        <w:rPr>
          <w:rFonts w:ascii="Times New Roman" w:hAnsi="Times New Roman"/>
          <w:sz w:val="24"/>
          <w:szCs w:val="24"/>
        </w:rPr>
        <w:t xml:space="preserve">. </w:t>
      </w:r>
      <w:proofErr w:type="gramStart"/>
      <w:r w:rsidRPr="00261A38">
        <w:rPr>
          <w:rFonts w:ascii="Times New Roman" w:hAnsi="Times New Roman"/>
          <w:sz w:val="24"/>
          <w:szCs w:val="24"/>
        </w:rPr>
        <w:t>Если имущественные выгоды в виде денег, иных ценностей, оказания материальных услуг предоставлены родным и близким должностного лица с его согласия либо если он не возражал против этого и использовал свои служебные полномочия в пользу взяткодателя, действия должностного лица следует  квалифицировать  как  получение взятки.</w:t>
      </w:r>
      <w:proofErr w:type="gramEnd"/>
    </w:p>
    <w:p w:rsidR="00BB185C" w:rsidRPr="00261A38" w:rsidRDefault="00BB185C" w:rsidP="00BB185C">
      <w:pPr>
        <w:ind w:firstLine="720"/>
        <w:jc w:val="both"/>
        <w:rPr>
          <w:rFonts w:ascii="Times New Roman" w:hAnsi="Times New Roman"/>
          <w:sz w:val="24"/>
          <w:szCs w:val="24"/>
        </w:rPr>
      </w:pPr>
      <w:proofErr w:type="gramStart"/>
      <w:r w:rsidRPr="00261A38">
        <w:rPr>
          <w:rFonts w:ascii="Times New Roman" w:hAnsi="Times New Roman"/>
          <w:b/>
          <w:i/>
          <w:color w:val="0000FF"/>
          <w:sz w:val="24"/>
          <w:szCs w:val="24"/>
        </w:rPr>
        <w:t>Коммерческий подкуп</w:t>
      </w:r>
      <w:r w:rsidRPr="00261A38">
        <w:rPr>
          <w:rFonts w:ascii="Times New Roman" w:hAnsi="Times New Roman"/>
          <w:sz w:val="24"/>
          <w:szCs w:val="24"/>
        </w:rPr>
        <w:t xml:space="preserve"> - незаконные передача лицу, выполняющему управленческие  функции в коммерческой или иной  организации, денег, ценных бумаг, иного имущества, оказание ему услуг имущественного характера, предоставление иных имущественных прав за  совершение действий (бездействие) в интересах дающего в связи с занимаемым этим лицом   служебным   положением.</w:t>
      </w:r>
      <w:proofErr w:type="gramEnd"/>
    </w:p>
    <w:p w:rsidR="00BB185C" w:rsidRPr="00261A38" w:rsidRDefault="00BB185C" w:rsidP="00BB185C">
      <w:pPr>
        <w:ind w:firstLine="708"/>
        <w:jc w:val="both"/>
        <w:rPr>
          <w:rFonts w:ascii="Times New Roman" w:hAnsi="Times New Roman"/>
          <w:sz w:val="24"/>
          <w:szCs w:val="24"/>
        </w:rPr>
      </w:pPr>
      <w:r w:rsidRPr="00261A38">
        <w:rPr>
          <w:rFonts w:ascii="Times New Roman" w:hAnsi="Times New Roman"/>
          <w:b/>
          <w:i/>
          <w:color w:val="0000FF"/>
          <w:sz w:val="24"/>
          <w:szCs w:val="24"/>
        </w:rPr>
        <w:t>Незаконное вознаграждение от имени юридического лица</w:t>
      </w:r>
      <w:r w:rsidRPr="00261A38">
        <w:rPr>
          <w:rFonts w:ascii="Times New Roman" w:hAnsi="Times New Roman"/>
          <w:sz w:val="24"/>
          <w:szCs w:val="24"/>
        </w:rPr>
        <w:t xml:space="preserve"> - незаконная передача, предложение или обещание от имени или в интересах юридического лица должностному лицу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действия (бездействие), связанного с занимаемым ими служебным положением.</w:t>
      </w:r>
    </w:p>
    <w:p w:rsidR="0040347E" w:rsidRDefault="0040347E">
      <w:pPr>
        <w:rPr>
          <w:rFonts w:ascii="Times New Roman" w:eastAsia="Times New Roman" w:hAnsi="Times New Roman" w:cs="Times New Roman"/>
          <w:b/>
          <w:bCs/>
          <w:color w:val="FF0000"/>
          <w:spacing w:val="40"/>
          <w:sz w:val="24"/>
          <w:szCs w:val="24"/>
          <w:lang w:eastAsia="ru-RU"/>
        </w:rPr>
      </w:pPr>
      <w:r>
        <w:rPr>
          <w:color w:val="FF0000"/>
          <w:sz w:val="24"/>
        </w:rPr>
        <w:br w:type="page"/>
      </w:r>
    </w:p>
    <w:p w:rsidR="0040347E" w:rsidRDefault="0040347E" w:rsidP="00BB185C">
      <w:pPr>
        <w:pStyle w:val="2"/>
        <w:ind w:right="171"/>
        <w:rPr>
          <w:color w:val="FF0000"/>
          <w:sz w:val="24"/>
        </w:rPr>
      </w:pPr>
    </w:p>
    <w:p w:rsidR="00BB185C" w:rsidRDefault="00BB185C" w:rsidP="0040347E">
      <w:pPr>
        <w:pStyle w:val="2"/>
        <w:ind w:right="171"/>
        <w:rPr>
          <w:color w:val="FF0000"/>
          <w:sz w:val="24"/>
        </w:rPr>
      </w:pPr>
      <w:r w:rsidRPr="00261A38">
        <w:rPr>
          <w:color w:val="FF0000"/>
          <w:sz w:val="24"/>
        </w:rPr>
        <w:t>Уголовная</w:t>
      </w:r>
      <w:r w:rsidRPr="00261A38">
        <w:rPr>
          <w:color w:val="FF0000"/>
          <w:spacing w:val="43"/>
          <w:sz w:val="24"/>
        </w:rPr>
        <w:t xml:space="preserve"> </w:t>
      </w:r>
      <w:r w:rsidRPr="00261A38">
        <w:rPr>
          <w:color w:val="FF0000"/>
          <w:sz w:val="24"/>
        </w:rPr>
        <w:t>ответственность</w:t>
      </w:r>
      <w:r w:rsidRPr="00261A38">
        <w:rPr>
          <w:color w:val="FF0000"/>
          <w:spacing w:val="1"/>
          <w:sz w:val="24"/>
        </w:rPr>
        <w:t xml:space="preserve"> </w:t>
      </w:r>
      <w:r w:rsidRPr="00261A38">
        <w:rPr>
          <w:color w:val="FF0000"/>
          <w:spacing w:val="6"/>
          <w:sz w:val="24"/>
        </w:rPr>
        <w:t>при</w:t>
      </w:r>
      <w:r w:rsidRPr="00261A38">
        <w:rPr>
          <w:color w:val="FF0000"/>
          <w:spacing w:val="28"/>
          <w:sz w:val="24"/>
        </w:rPr>
        <w:t xml:space="preserve"> </w:t>
      </w:r>
      <w:r w:rsidRPr="00261A38">
        <w:rPr>
          <w:color w:val="FF0000"/>
          <w:sz w:val="24"/>
        </w:rPr>
        <w:t>даче</w:t>
      </w:r>
      <w:r w:rsidRPr="00261A38">
        <w:rPr>
          <w:color w:val="FF0000"/>
          <w:spacing w:val="29"/>
          <w:sz w:val="24"/>
        </w:rPr>
        <w:t xml:space="preserve"> </w:t>
      </w:r>
      <w:r w:rsidRPr="00261A38">
        <w:rPr>
          <w:color w:val="FF0000"/>
          <w:sz w:val="24"/>
        </w:rPr>
        <w:t>и</w:t>
      </w:r>
      <w:r w:rsidRPr="00261A38">
        <w:rPr>
          <w:color w:val="FF0000"/>
          <w:spacing w:val="37"/>
          <w:sz w:val="24"/>
        </w:rPr>
        <w:t xml:space="preserve"> </w:t>
      </w:r>
      <w:r w:rsidRPr="00261A38">
        <w:rPr>
          <w:color w:val="FF0000"/>
          <w:sz w:val="24"/>
        </w:rPr>
        <w:t>получении</w:t>
      </w:r>
      <w:r w:rsidRPr="00261A38">
        <w:rPr>
          <w:color w:val="FF0000"/>
          <w:spacing w:val="60"/>
          <w:sz w:val="24"/>
        </w:rPr>
        <w:t xml:space="preserve"> </w:t>
      </w:r>
      <w:r w:rsidRPr="00261A38">
        <w:rPr>
          <w:color w:val="FF0000"/>
          <w:sz w:val="24"/>
        </w:rPr>
        <w:t>взятки</w:t>
      </w:r>
      <w:r w:rsidR="0040347E">
        <w:rPr>
          <w:color w:val="FF0000"/>
          <w:sz w:val="24"/>
        </w:rPr>
        <w:t xml:space="preserve"> </w:t>
      </w:r>
    </w:p>
    <w:p w:rsidR="0040347E" w:rsidRDefault="0040347E" w:rsidP="0040347E">
      <w:pPr>
        <w:pStyle w:val="ConsPlusNormal"/>
        <w:ind w:firstLine="540"/>
        <w:jc w:val="both"/>
        <w:rPr>
          <w:rFonts w:ascii="Times New Roman" w:hAnsi="Times New Roman" w:cs="Times New Roman"/>
          <w:color w:val="000080"/>
          <w:w w:val="105"/>
          <w:sz w:val="24"/>
          <w:szCs w:val="24"/>
        </w:rPr>
      </w:pPr>
    </w:p>
    <w:p w:rsidR="00BB185C" w:rsidRPr="00261A38" w:rsidRDefault="00BB185C" w:rsidP="0040347E">
      <w:pPr>
        <w:pStyle w:val="ConsPlusNormal"/>
        <w:ind w:firstLine="540"/>
        <w:jc w:val="both"/>
        <w:rPr>
          <w:rFonts w:ascii="Times New Roman" w:hAnsi="Times New Roman" w:cs="Times New Roman"/>
          <w:b/>
          <w:i/>
          <w:sz w:val="24"/>
          <w:szCs w:val="24"/>
        </w:rPr>
      </w:pPr>
      <w:r w:rsidRPr="00261A38">
        <w:rPr>
          <w:rFonts w:ascii="Times New Roman" w:hAnsi="Times New Roman" w:cs="Times New Roman"/>
          <w:color w:val="000080"/>
          <w:w w:val="105"/>
          <w:sz w:val="24"/>
          <w:szCs w:val="24"/>
        </w:rPr>
        <w:t>Статья</w:t>
      </w:r>
      <w:r w:rsidRPr="00261A38">
        <w:rPr>
          <w:rFonts w:ascii="Times New Roman" w:hAnsi="Times New Roman" w:cs="Times New Roman"/>
          <w:color w:val="000080"/>
          <w:spacing w:val="-7"/>
          <w:w w:val="105"/>
          <w:sz w:val="24"/>
          <w:szCs w:val="24"/>
        </w:rPr>
        <w:t xml:space="preserve"> </w:t>
      </w:r>
      <w:r w:rsidRPr="00261A38">
        <w:rPr>
          <w:rFonts w:ascii="Times New Roman" w:hAnsi="Times New Roman" w:cs="Times New Roman"/>
          <w:color w:val="000080"/>
          <w:w w:val="105"/>
          <w:sz w:val="24"/>
          <w:szCs w:val="24"/>
        </w:rPr>
        <w:t>204</w:t>
      </w:r>
      <w:r w:rsidRPr="00261A38">
        <w:rPr>
          <w:rFonts w:ascii="Times New Roman" w:hAnsi="Times New Roman" w:cs="Times New Roman"/>
          <w:color w:val="000080"/>
          <w:spacing w:val="-7"/>
          <w:w w:val="105"/>
          <w:sz w:val="24"/>
          <w:szCs w:val="24"/>
        </w:rPr>
        <w:t xml:space="preserve"> </w:t>
      </w:r>
      <w:r w:rsidRPr="00261A38">
        <w:rPr>
          <w:rFonts w:ascii="Times New Roman" w:hAnsi="Times New Roman" w:cs="Times New Roman"/>
          <w:color w:val="000080"/>
          <w:w w:val="105"/>
          <w:sz w:val="24"/>
          <w:szCs w:val="24"/>
        </w:rPr>
        <w:t>УК</w:t>
      </w:r>
      <w:r w:rsidRPr="00261A38">
        <w:rPr>
          <w:rFonts w:ascii="Times New Roman" w:hAnsi="Times New Roman" w:cs="Times New Roman"/>
          <w:color w:val="000080"/>
          <w:spacing w:val="1"/>
          <w:w w:val="105"/>
          <w:sz w:val="24"/>
          <w:szCs w:val="24"/>
        </w:rPr>
        <w:t xml:space="preserve"> </w:t>
      </w:r>
      <w:r w:rsidRPr="00261A38">
        <w:rPr>
          <w:rFonts w:ascii="Times New Roman" w:hAnsi="Times New Roman" w:cs="Times New Roman"/>
          <w:color w:val="000080"/>
          <w:w w:val="105"/>
          <w:sz w:val="24"/>
          <w:szCs w:val="24"/>
        </w:rPr>
        <w:t xml:space="preserve">РФ </w:t>
      </w:r>
      <w:r w:rsidRPr="00261A38">
        <w:rPr>
          <w:rFonts w:ascii="Times New Roman" w:hAnsi="Times New Roman" w:cs="Times New Roman"/>
          <w:color w:val="000080"/>
          <w:spacing w:val="1"/>
          <w:w w:val="110"/>
          <w:sz w:val="24"/>
          <w:szCs w:val="24"/>
        </w:rPr>
        <w:t>(часть 1).</w:t>
      </w:r>
      <w:r w:rsidRPr="00261A38">
        <w:rPr>
          <w:rFonts w:ascii="Times New Roman" w:hAnsi="Times New Roman" w:cs="Times New Roman"/>
          <w:color w:val="827E85"/>
          <w:spacing w:val="-37"/>
          <w:w w:val="105"/>
          <w:sz w:val="24"/>
          <w:szCs w:val="24"/>
        </w:rPr>
        <w:t xml:space="preserve"> </w:t>
      </w:r>
      <w:proofErr w:type="gramStart"/>
      <w:r w:rsidRPr="00261A38">
        <w:rPr>
          <w:rFonts w:ascii="Times New Roman" w:hAnsi="Times New Roman" w:cs="Times New Roman"/>
          <w:w w:val="105"/>
          <w:sz w:val="24"/>
          <w:szCs w:val="24"/>
          <w:u w:val="single"/>
        </w:rPr>
        <w:t>Коммерческий</w:t>
      </w:r>
      <w:r w:rsidRPr="00261A38">
        <w:rPr>
          <w:rFonts w:ascii="Times New Roman" w:hAnsi="Times New Roman" w:cs="Times New Roman"/>
          <w:spacing w:val="14"/>
          <w:w w:val="105"/>
          <w:sz w:val="24"/>
          <w:szCs w:val="24"/>
          <w:u w:val="single"/>
        </w:rPr>
        <w:t xml:space="preserve"> </w:t>
      </w:r>
      <w:r w:rsidRPr="00261A38">
        <w:rPr>
          <w:rFonts w:ascii="Times New Roman" w:hAnsi="Times New Roman" w:cs="Times New Roman"/>
          <w:spacing w:val="-4"/>
          <w:w w:val="105"/>
          <w:sz w:val="24"/>
          <w:szCs w:val="24"/>
          <w:u w:val="single"/>
        </w:rPr>
        <w:t>подкуп</w:t>
      </w:r>
      <w:r w:rsidRPr="00261A38">
        <w:rPr>
          <w:rFonts w:ascii="Times New Roman" w:hAnsi="Times New Roman" w:cs="Times New Roman"/>
          <w:color w:val="312F31"/>
          <w:spacing w:val="-16"/>
          <w:w w:val="105"/>
          <w:sz w:val="24"/>
          <w:szCs w:val="24"/>
        </w:rPr>
        <w:t xml:space="preserve"> </w:t>
      </w:r>
      <w:r w:rsidRPr="00261A38">
        <w:rPr>
          <w:rFonts w:ascii="Times New Roman" w:hAnsi="Times New Roman" w:cs="Times New Roman"/>
          <w:b/>
          <w:i/>
          <w:color w:val="827E85"/>
          <w:w w:val="210"/>
          <w:sz w:val="24"/>
          <w:szCs w:val="24"/>
        </w:rPr>
        <w:t>-</w:t>
      </w:r>
      <w:r w:rsidRPr="00261A38">
        <w:rPr>
          <w:rFonts w:ascii="Times New Roman" w:hAnsi="Times New Roman" w:cs="Times New Roman"/>
          <w:b/>
          <w:i/>
          <w:color w:val="827E85"/>
          <w:spacing w:val="-84"/>
          <w:w w:val="210"/>
          <w:sz w:val="24"/>
          <w:szCs w:val="24"/>
        </w:rPr>
        <w:t xml:space="preserve"> </w:t>
      </w:r>
      <w:r w:rsidRPr="00261A38">
        <w:rPr>
          <w:rFonts w:ascii="Times New Roman" w:hAnsi="Times New Roman" w:cs="Times New Roman"/>
          <w:b/>
          <w:i/>
          <w:sz w:val="24"/>
          <w:szCs w:val="24"/>
        </w:rPr>
        <w:t xml:space="preserve">наказывается штрафом в размере от десятикратной до пятидесятикратной суммы коммерческого подкупа с лишением права занимать определенные должности или заниматься определенной деятельностью на срок до двух лет, </w:t>
      </w:r>
      <w:r w:rsidRPr="00261A38">
        <w:rPr>
          <w:rFonts w:ascii="Times New Roman" w:hAnsi="Times New Roman" w:cs="Times New Roman"/>
          <w:color w:val="800000"/>
          <w:sz w:val="24"/>
          <w:szCs w:val="24"/>
          <w:u w:val="single"/>
        </w:rPr>
        <w:t>либо ограничением свободы на срок до двух лет, либо принудительными работами на срок до трех лет, либо лишением свободы на тот же срок.</w:t>
      </w:r>
      <w:proofErr w:type="gramEnd"/>
    </w:p>
    <w:p w:rsidR="00BB185C" w:rsidRPr="00261A38" w:rsidRDefault="00BB185C" w:rsidP="0040347E">
      <w:pPr>
        <w:autoSpaceDE w:val="0"/>
        <w:autoSpaceDN w:val="0"/>
        <w:adjustRightInd w:val="0"/>
        <w:spacing w:after="0" w:line="240" w:lineRule="auto"/>
        <w:ind w:firstLine="540"/>
        <w:jc w:val="both"/>
        <w:rPr>
          <w:rFonts w:ascii="Times New Roman" w:hAnsi="Times New Roman"/>
          <w:sz w:val="24"/>
          <w:szCs w:val="24"/>
          <w:lang w:eastAsia="ru-RU"/>
        </w:rPr>
      </w:pPr>
      <w:r w:rsidRPr="00261A38">
        <w:rPr>
          <w:rFonts w:ascii="Times New Roman" w:hAnsi="Times New Roman"/>
          <w:b/>
          <w:color w:val="000080"/>
          <w:sz w:val="24"/>
          <w:szCs w:val="24"/>
          <w:lang w:eastAsia="ru-RU"/>
        </w:rPr>
        <w:t>Примечание.</w:t>
      </w:r>
      <w:r w:rsidRPr="00261A38">
        <w:rPr>
          <w:rFonts w:ascii="Times New Roman" w:hAnsi="Times New Roman"/>
          <w:sz w:val="24"/>
          <w:szCs w:val="24"/>
          <w:lang w:eastAsia="ru-RU"/>
        </w:rPr>
        <w:t xml:space="preserve"> Лицо, совершившее деяния, предусмотренные </w:t>
      </w:r>
      <w:hyperlink r:id="rId10" w:history="1">
        <w:r w:rsidRPr="00261A38">
          <w:rPr>
            <w:rFonts w:ascii="Times New Roman" w:hAnsi="Times New Roman"/>
            <w:sz w:val="24"/>
            <w:szCs w:val="24"/>
            <w:lang w:eastAsia="ru-RU"/>
          </w:rPr>
          <w:t>частями первой</w:t>
        </w:r>
      </w:hyperlink>
      <w:r w:rsidRPr="00261A38">
        <w:rPr>
          <w:rFonts w:ascii="Times New Roman" w:hAnsi="Times New Roman"/>
          <w:sz w:val="24"/>
          <w:szCs w:val="24"/>
          <w:lang w:eastAsia="ru-RU"/>
        </w:rPr>
        <w:t xml:space="preserve"> или </w:t>
      </w:r>
      <w:hyperlink r:id="rId11" w:history="1">
        <w:r w:rsidRPr="00261A38">
          <w:rPr>
            <w:rFonts w:ascii="Times New Roman" w:hAnsi="Times New Roman"/>
            <w:sz w:val="24"/>
            <w:szCs w:val="24"/>
            <w:lang w:eastAsia="ru-RU"/>
          </w:rPr>
          <w:t>второй</w:t>
        </w:r>
      </w:hyperlink>
      <w:r w:rsidRPr="00261A38">
        <w:rPr>
          <w:rFonts w:ascii="Times New Roman" w:hAnsi="Times New Roman"/>
          <w:sz w:val="24"/>
          <w:szCs w:val="24"/>
          <w:lang w:eastAsia="ru-RU"/>
        </w:rPr>
        <w:t xml:space="preserve"> настоящей статьи, </w:t>
      </w:r>
      <w:r w:rsidRPr="00261A38">
        <w:rPr>
          <w:rFonts w:ascii="Times New Roman" w:hAnsi="Times New Roman"/>
          <w:b/>
          <w:sz w:val="24"/>
          <w:szCs w:val="24"/>
          <w:lang w:eastAsia="ru-RU"/>
        </w:rPr>
        <w:t>освобождается от уголовной ответственности</w:t>
      </w:r>
      <w:r w:rsidRPr="00261A38">
        <w:rPr>
          <w:rFonts w:ascii="Times New Roman" w:hAnsi="Times New Roman"/>
          <w:sz w:val="24"/>
          <w:szCs w:val="24"/>
          <w:lang w:eastAsia="ru-RU"/>
        </w:rPr>
        <w:t xml:space="preserve">, если оно активно способствовало раскрытию и (или) расследованию преступления и либо в отношении его имело место вымогательство, либо это лицо </w:t>
      </w:r>
      <w:hyperlink r:id="rId12" w:history="1">
        <w:r w:rsidRPr="00261A38">
          <w:rPr>
            <w:rFonts w:ascii="Times New Roman" w:hAnsi="Times New Roman"/>
            <w:sz w:val="24"/>
            <w:szCs w:val="24"/>
            <w:lang w:eastAsia="ru-RU"/>
          </w:rPr>
          <w:t>добровольно</w:t>
        </w:r>
      </w:hyperlink>
      <w:r w:rsidRPr="00261A38">
        <w:rPr>
          <w:rFonts w:ascii="Times New Roman" w:hAnsi="Times New Roman"/>
          <w:sz w:val="24"/>
          <w:szCs w:val="24"/>
          <w:lang w:eastAsia="ru-RU"/>
        </w:rPr>
        <w:t xml:space="preserve"> сообщило о подкупе органу, имеющему право возбудить уголовное дело.</w:t>
      </w:r>
    </w:p>
    <w:p w:rsidR="00BB185C" w:rsidRPr="00261A38" w:rsidRDefault="00BB185C" w:rsidP="0040347E">
      <w:pPr>
        <w:pStyle w:val="ConsPlusNormal"/>
        <w:ind w:firstLine="540"/>
        <w:jc w:val="both"/>
        <w:rPr>
          <w:rFonts w:ascii="Times New Roman" w:hAnsi="Times New Roman" w:cs="Times New Roman"/>
          <w:bCs/>
          <w:iCs/>
          <w:color w:val="800000"/>
          <w:sz w:val="24"/>
          <w:szCs w:val="24"/>
        </w:rPr>
      </w:pPr>
      <w:r w:rsidRPr="00261A38">
        <w:rPr>
          <w:rFonts w:ascii="Times New Roman" w:hAnsi="Times New Roman" w:cs="Times New Roman"/>
          <w:color w:val="000080"/>
          <w:w w:val="105"/>
          <w:sz w:val="24"/>
          <w:szCs w:val="24"/>
        </w:rPr>
        <w:t>Статья</w:t>
      </w:r>
      <w:r w:rsidRPr="00261A38">
        <w:rPr>
          <w:rFonts w:ascii="Times New Roman" w:hAnsi="Times New Roman" w:cs="Times New Roman"/>
          <w:color w:val="000080"/>
          <w:spacing w:val="-6"/>
          <w:w w:val="110"/>
          <w:sz w:val="24"/>
          <w:szCs w:val="24"/>
        </w:rPr>
        <w:t xml:space="preserve"> </w:t>
      </w:r>
      <w:r w:rsidRPr="00261A38">
        <w:rPr>
          <w:rFonts w:ascii="Times New Roman" w:hAnsi="Times New Roman" w:cs="Times New Roman"/>
          <w:color w:val="000080"/>
          <w:w w:val="110"/>
          <w:sz w:val="24"/>
          <w:szCs w:val="24"/>
        </w:rPr>
        <w:t>290</w:t>
      </w:r>
      <w:r w:rsidRPr="00261A38">
        <w:rPr>
          <w:rFonts w:ascii="Times New Roman" w:hAnsi="Times New Roman" w:cs="Times New Roman"/>
          <w:color w:val="000080"/>
          <w:spacing w:val="-7"/>
          <w:w w:val="110"/>
          <w:sz w:val="24"/>
          <w:szCs w:val="24"/>
        </w:rPr>
        <w:t xml:space="preserve"> </w:t>
      </w:r>
      <w:r w:rsidRPr="00261A38">
        <w:rPr>
          <w:rFonts w:ascii="Times New Roman" w:hAnsi="Times New Roman" w:cs="Times New Roman"/>
          <w:color w:val="000080"/>
          <w:w w:val="110"/>
          <w:sz w:val="24"/>
          <w:szCs w:val="24"/>
        </w:rPr>
        <w:t>УК</w:t>
      </w:r>
      <w:r w:rsidRPr="00261A38">
        <w:rPr>
          <w:rFonts w:ascii="Times New Roman" w:hAnsi="Times New Roman" w:cs="Times New Roman"/>
          <w:color w:val="000080"/>
          <w:spacing w:val="-5"/>
          <w:w w:val="110"/>
          <w:sz w:val="24"/>
          <w:szCs w:val="24"/>
        </w:rPr>
        <w:t xml:space="preserve"> </w:t>
      </w:r>
      <w:r w:rsidRPr="00261A38">
        <w:rPr>
          <w:rFonts w:ascii="Times New Roman" w:hAnsi="Times New Roman" w:cs="Times New Roman"/>
          <w:color w:val="000080"/>
          <w:spacing w:val="1"/>
          <w:w w:val="110"/>
          <w:sz w:val="24"/>
          <w:szCs w:val="24"/>
        </w:rPr>
        <w:t>РФ (часть 1).</w:t>
      </w:r>
      <w:r w:rsidRPr="00261A38">
        <w:rPr>
          <w:rFonts w:ascii="Times New Roman" w:hAnsi="Times New Roman" w:cs="Times New Roman"/>
          <w:color w:val="827E85"/>
          <w:spacing w:val="-37"/>
          <w:w w:val="105"/>
          <w:sz w:val="24"/>
          <w:szCs w:val="24"/>
        </w:rPr>
        <w:t xml:space="preserve"> </w:t>
      </w:r>
      <w:r w:rsidRPr="00261A38">
        <w:rPr>
          <w:rFonts w:ascii="Times New Roman" w:hAnsi="Times New Roman" w:cs="Times New Roman"/>
          <w:spacing w:val="1"/>
          <w:w w:val="110"/>
          <w:sz w:val="24"/>
          <w:szCs w:val="24"/>
        </w:rPr>
        <w:t xml:space="preserve"> </w:t>
      </w:r>
      <w:proofErr w:type="gramStart"/>
      <w:r w:rsidRPr="00261A38">
        <w:rPr>
          <w:rFonts w:ascii="Times New Roman" w:hAnsi="Times New Roman" w:cs="Times New Roman"/>
          <w:spacing w:val="1"/>
          <w:w w:val="110"/>
          <w:sz w:val="24"/>
          <w:szCs w:val="24"/>
          <w:u w:val="single"/>
        </w:rPr>
        <w:t>Получение</w:t>
      </w:r>
      <w:r w:rsidRPr="00261A38">
        <w:rPr>
          <w:rFonts w:ascii="Times New Roman" w:hAnsi="Times New Roman" w:cs="Times New Roman"/>
          <w:spacing w:val="-8"/>
          <w:w w:val="110"/>
          <w:sz w:val="24"/>
          <w:szCs w:val="24"/>
          <w:u w:val="single"/>
        </w:rPr>
        <w:t xml:space="preserve"> </w:t>
      </w:r>
      <w:r w:rsidRPr="00261A38">
        <w:rPr>
          <w:rFonts w:ascii="Times New Roman" w:hAnsi="Times New Roman" w:cs="Times New Roman"/>
          <w:w w:val="110"/>
          <w:sz w:val="24"/>
          <w:szCs w:val="24"/>
          <w:u w:val="single"/>
        </w:rPr>
        <w:t>взятки</w:t>
      </w:r>
      <w:r w:rsidRPr="00261A38">
        <w:rPr>
          <w:rFonts w:ascii="Times New Roman" w:hAnsi="Times New Roman" w:cs="Times New Roman"/>
          <w:color w:val="423F42"/>
          <w:spacing w:val="-13"/>
          <w:w w:val="110"/>
          <w:sz w:val="24"/>
          <w:szCs w:val="24"/>
        </w:rPr>
        <w:t xml:space="preserve"> </w:t>
      </w:r>
      <w:r w:rsidRPr="00261A38">
        <w:rPr>
          <w:rFonts w:ascii="Times New Roman" w:hAnsi="Times New Roman" w:cs="Times New Roman"/>
          <w:b/>
          <w:i/>
          <w:w w:val="210"/>
          <w:sz w:val="24"/>
          <w:szCs w:val="24"/>
        </w:rPr>
        <w:t>-</w:t>
      </w:r>
      <w:r w:rsidRPr="00261A38">
        <w:rPr>
          <w:rFonts w:ascii="Times New Roman" w:hAnsi="Times New Roman" w:cs="Times New Roman"/>
          <w:b/>
          <w:i/>
          <w:spacing w:val="-79"/>
          <w:w w:val="210"/>
          <w:sz w:val="24"/>
          <w:szCs w:val="24"/>
        </w:rPr>
        <w:t xml:space="preserve"> </w:t>
      </w:r>
      <w:r w:rsidRPr="00261A38">
        <w:rPr>
          <w:rFonts w:ascii="Times New Roman" w:hAnsi="Times New Roman" w:cs="Times New Roman"/>
          <w:b/>
          <w:i/>
          <w:spacing w:val="-2"/>
          <w:w w:val="110"/>
          <w:sz w:val="24"/>
          <w:szCs w:val="24"/>
        </w:rPr>
        <w:t>наказывается</w:t>
      </w:r>
      <w:r w:rsidRPr="00261A38">
        <w:rPr>
          <w:rFonts w:ascii="Times New Roman" w:hAnsi="Times New Roman" w:cs="Times New Roman"/>
          <w:b/>
          <w:bCs/>
          <w:i/>
          <w:iCs/>
          <w:sz w:val="24"/>
          <w:szCs w:val="24"/>
        </w:rPr>
        <w:t xml:space="preserve"> штрафом в размере до одного миллиона рублей, или в размере заработной платы или иного дохода осужденного за период до двух лет, или в размере от десятикратной до пятидесятикратной суммы взятки с лишением права занимать определенные должности или заниматься определенной деятельностью на срок до трех лет, либо исправительными работами на срок от одного года до двух лет с</w:t>
      </w:r>
      <w:proofErr w:type="gramEnd"/>
      <w:r w:rsidRPr="00261A38">
        <w:rPr>
          <w:rFonts w:ascii="Times New Roman" w:hAnsi="Times New Roman" w:cs="Times New Roman"/>
          <w:b/>
          <w:bCs/>
          <w:i/>
          <w:iCs/>
          <w:sz w:val="24"/>
          <w:szCs w:val="24"/>
        </w:rPr>
        <w:t xml:space="preserve"> </w:t>
      </w:r>
      <w:proofErr w:type="gramStart"/>
      <w:r w:rsidRPr="00261A38">
        <w:rPr>
          <w:rFonts w:ascii="Times New Roman" w:hAnsi="Times New Roman" w:cs="Times New Roman"/>
          <w:b/>
          <w:bCs/>
          <w:i/>
          <w:iCs/>
          <w:sz w:val="24"/>
          <w:szCs w:val="24"/>
        </w:rPr>
        <w:t xml:space="preserve">лишением права занимать определенные должности или заниматься определенной деятельностью на срок до трех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w:t>
      </w:r>
      <w:r w:rsidRPr="00261A38">
        <w:rPr>
          <w:rFonts w:ascii="Times New Roman" w:hAnsi="Times New Roman" w:cs="Times New Roman"/>
          <w:bCs/>
          <w:iCs/>
          <w:color w:val="800000"/>
          <w:sz w:val="24"/>
          <w:szCs w:val="24"/>
          <w:u w:val="single"/>
        </w:rPr>
        <w:t>либо лишением свободы на срок до трех лет со штрафом в размере от десятикратной до двадцатикратной суммы взятки или без такового</w:t>
      </w:r>
      <w:r w:rsidRPr="00261A38">
        <w:rPr>
          <w:rFonts w:ascii="Times New Roman" w:hAnsi="Times New Roman" w:cs="Times New Roman"/>
          <w:bCs/>
          <w:iCs/>
          <w:color w:val="800000"/>
          <w:sz w:val="24"/>
          <w:szCs w:val="24"/>
        </w:rPr>
        <w:t>.</w:t>
      </w:r>
      <w:proofErr w:type="gramEnd"/>
    </w:p>
    <w:p w:rsidR="00BB185C" w:rsidRPr="00261A38" w:rsidRDefault="00BB185C" w:rsidP="0040347E">
      <w:pPr>
        <w:pStyle w:val="ConsPlusNormal"/>
        <w:ind w:firstLine="540"/>
        <w:jc w:val="both"/>
        <w:rPr>
          <w:rFonts w:ascii="Times New Roman" w:hAnsi="Times New Roman" w:cs="Times New Roman"/>
          <w:color w:val="000080"/>
          <w:spacing w:val="-15"/>
          <w:w w:val="105"/>
          <w:sz w:val="24"/>
          <w:szCs w:val="24"/>
        </w:rPr>
      </w:pPr>
    </w:p>
    <w:p w:rsidR="00BB185C" w:rsidRPr="00261A38" w:rsidRDefault="00BB185C" w:rsidP="0040347E">
      <w:pPr>
        <w:pStyle w:val="ConsPlusNormal"/>
        <w:ind w:firstLine="540"/>
        <w:jc w:val="both"/>
        <w:rPr>
          <w:rFonts w:ascii="Times New Roman" w:hAnsi="Times New Roman" w:cs="Times New Roman"/>
          <w:b/>
          <w:bCs/>
          <w:i/>
          <w:iCs/>
          <w:sz w:val="24"/>
          <w:szCs w:val="24"/>
        </w:rPr>
      </w:pPr>
      <w:r w:rsidRPr="00261A38">
        <w:rPr>
          <w:rFonts w:ascii="Times New Roman" w:hAnsi="Times New Roman" w:cs="Times New Roman"/>
          <w:color w:val="000080"/>
          <w:spacing w:val="-15"/>
          <w:w w:val="105"/>
          <w:sz w:val="24"/>
          <w:szCs w:val="24"/>
        </w:rPr>
        <w:t>Статья</w:t>
      </w:r>
      <w:r w:rsidRPr="00261A38">
        <w:rPr>
          <w:rFonts w:ascii="Times New Roman" w:hAnsi="Times New Roman" w:cs="Times New Roman"/>
          <w:color w:val="000080"/>
          <w:spacing w:val="19"/>
          <w:w w:val="105"/>
          <w:sz w:val="24"/>
          <w:szCs w:val="24"/>
        </w:rPr>
        <w:t xml:space="preserve"> </w:t>
      </w:r>
      <w:r w:rsidRPr="00261A38">
        <w:rPr>
          <w:rFonts w:ascii="Times New Roman" w:hAnsi="Times New Roman" w:cs="Times New Roman"/>
          <w:color w:val="000080"/>
          <w:w w:val="105"/>
          <w:sz w:val="24"/>
          <w:szCs w:val="24"/>
        </w:rPr>
        <w:t>291</w:t>
      </w:r>
      <w:r w:rsidRPr="00261A38">
        <w:rPr>
          <w:rFonts w:ascii="Times New Roman" w:hAnsi="Times New Roman" w:cs="Times New Roman"/>
          <w:color w:val="000080"/>
          <w:spacing w:val="10"/>
          <w:w w:val="105"/>
          <w:sz w:val="24"/>
          <w:szCs w:val="24"/>
        </w:rPr>
        <w:t xml:space="preserve"> </w:t>
      </w:r>
      <w:r w:rsidRPr="00261A38">
        <w:rPr>
          <w:rFonts w:ascii="Times New Roman" w:hAnsi="Times New Roman" w:cs="Times New Roman"/>
          <w:color w:val="000080"/>
          <w:w w:val="105"/>
          <w:sz w:val="24"/>
          <w:szCs w:val="24"/>
        </w:rPr>
        <w:t>УК</w:t>
      </w:r>
      <w:r w:rsidRPr="00261A38">
        <w:rPr>
          <w:rFonts w:ascii="Times New Roman" w:hAnsi="Times New Roman" w:cs="Times New Roman"/>
          <w:color w:val="000080"/>
          <w:spacing w:val="22"/>
          <w:w w:val="105"/>
          <w:sz w:val="24"/>
          <w:szCs w:val="24"/>
        </w:rPr>
        <w:t xml:space="preserve"> </w:t>
      </w:r>
      <w:r w:rsidRPr="00261A38">
        <w:rPr>
          <w:rFonts w:ascii="Times New Roman" w:hAnsi="Times New Roman" w:cs="Times New Roman"/>
          <w:color w:val="000080"/>
          <w:w w:val="105"/>
          <w:sz w:val="24"/>
          <w:szCs w:val="24"/>
        </w:rPr>
        <w:t>Р</w:t>
      </w:r>
      <w:proofErr w:type="gramStart"/>
      <w:r w:rsidRPr="00261A38">
        <w:rPr>
          <w:rFonts w:ascii="Times New Roman" w:hAnsi="Times New Roman" w:cs="Times New Roman"/>
          <w:color w:val="000080"/>
          <w:spacing w:val="8"/>
          <w:w w:val="105"/>
          <w:sz w:val="24"/>
          <w:szCs w:val="24"/>
        </w:rPr>
        <w:t>Ф</w:t>
      </w:r>
      <w:r w:rsidRPr="00261A38">
        <w:rPr>
          <w:rFonts w:ascii="Times New Roman" w:hAnsi="Times New Roman" w:cs="Times New Roman"/>
          <w:color w:val="000080"/>
          <w:spacing w:val="1"/>
          <w:w w:val="110"/>
          <w:sz w:val="24"/>
          <w:szCs w:val="24"/>
        </w:rPr>
        <w:t>(</w:t>
      </w:r>
      <w:proofErr w:type="gramEnd"/>
      <w:r w:rsidRPr="00261A38">
        <w:rPr>
          <w:rFonts w:ascii="Times New Roman" w:hAnsi="Times New Roman" w:cs="Times New Roman"/>
          <w:color w:val="000080"/>
          <w:spacing w:val="1"/>
          <w:w w:val="110"/>
          <w:sz w:val="24"/>
          <w:szCs w:val="24"/>
        </w:rPr>
        <w:t>часть 1</w:t>
      </w:r>
      <w:r w:rsidRPr="00261A38">
        <w:rPr>
          <w:rFonts w:ascii="Times New Roman" w:hAnsi="Times New Roman" w:cs="Times New Roman"/>
          <w:spacing w:val="1"/>
          <w:w w:val="110"/>
          <w:sz w:val="24"/>
          <w:szCs w:val="24"/>
        </w:rPr>
        <w:t>).</w:t>
      </w:r>
      <w:r w:rsidRPr="00261A38">
        <w:rPr>
          <w:rFonts w:ascii="Times New Roman" w:hAnsi="Times New Roman" w:cs="Times New Roman"/>
          <w:spacing w:val="-37"/>
          <w:w w:val="105"/>
          <w:sz w:val="24"/>
          <w:szCs w:val="24"/>
        </w:rPr>
        <w:t xml:space="preserve"> </w:t>
      </w:r>
      <w:proofErr w:type="gramStart"/>
      <w:r w:rsidRPr="00261A38">
        <w:rPr>
          <w:rFonts w:ascii="Times New Roman" w:hAnsi="Times New Roman" w:cs="Times New Roman"/>
          <w:w w:val="105"/>
          <w:sz w:val="24"/>
          <w:szCs w:val="24"/>
          <w:u w:val="single"/>
        </w:rPr>
        <w:t>Дача</w:t>
      </w:r>
      <w:r w:rsidRPr="00261A38">
        <w:rPr>
          <w:rFonts w:ascii="Times New Roman" w:hAnsi="Times New Roman" w:cs="Times New Roman"/>
          <w:spacing w:val="30"/>
          <w:w w:val="105"/>
          <w:sz w:val="24"/>
          <w:szCs w:val="24"/>
          <w:u w:val="single"/>
        </w:rPr>
        <w:t xml:space="preserve"> </w:t>
      </w:r>
      <w:r w:rsidRPr="00261A38">
        <w:rPr>
          <w:rFonts w:ascii="Times New Roman" w:hAnsi="Times New Roman" w:cs="Times New Roman"/>
          <w:spacing w:val="-11"/>
          <w:w w:val="105"/>
          <w:sz w:val="24"/>
          <w:szCs w:val="24"/>
          <w:u w:val="single"/>
        </w:rPr>
        <w:t>в</w:t>
      </w:r>
      <w:r w:rsidRPr="00261A38">
        <w:rPr>
          <w:rFonts w:ascii="Times New Roman" w:hAnsi="Times New Roman" w:cs="Times New Roman"/>
          <w:spacing w:val="-2"/>
          <w:w w:val="105"/>
          <w:sz w:val="24"/>
          <w:szCs w:val="24"/>
          <w:u w:val="single"/>
        </w:rPr>
        <w:t>з</w:t>
      </w:r>
      <w:r w:rsidRPr="00261A38">
        <w:rPr>
          <w:rFonts w:ascii="Times New Roman" w:hAnsi="Times New Roman" w:cs="Times New Roman"/>
          <w:w w:val="105"/>
          <w:sz w:val="24"/>
          <w:szCs w:val="24"/>
          <w:u w:val="single"/>
        </w:rPr>
        <w:t>ятки</w:t>
      </w:r>
      <w:r w:rsidRPr="00261A38">
        <w:rPr>
          <w:rFonts w:ascii="Times New Roman" w:hAnsi="Times New Roman" w:cs="Times New Roman"/>
          <w:spacing w:val="13"/>
          <w:w w:val="105"/>
          <w:sz w:val="24"/>
          <w:szCs w:val="24"/>
        </w:rPr>
        <w:t xml:space="preserve"> </w:t>
      </w:r>
      <w:r w:rsidRPr="00261A38">
        <w:rPr>
          <w:rFonts w:ascii="Times New Roman" w:hAnsi="Times New Roman" w:cs="Times New Roman"/>
          <w:b/>
          <w:i/>
          <w:w w:val="210"/>
          <w:sz w:val="24"/>
          <w:szCs w:val="24"/>
        </w:rPr>
        <w:t>-</w:t>
      </w:r>
      <w:r w:rsidRPr="00261A38">
        <w:rPr>
          <w:rFonts w:ascii="Times New Roman" w:hAnsi="Times New Roman" w:cs="Times New Roman"/>
          <w:b/>
          <w:i/>
          <w:spacing w:val="-79"/>
          <w:w w:val="210"/>
          <w:sz w:val="24"/>
          <w:szCs w:val="24"/>
        </w:rPr>
        <w:t xml:space="preserve"> </w:t>
      </w:r>
      <w:r w:rsidRPr="00261A38">
        <w:rPr>
          <w:rFonts w:ascii="Times New Roman" w:hAnsi="Times New Roman" w:cs="Times New Roman"/>
          <w:b/>
          <w:i/>
          <w:w w:val="105"/>
          <w:sz w:val="24"/>
          <w:szCs w:val="24"/>
        </w:rPr>
        <w:t>на</w:t>
      </w:r>
      <w:r w:rsidRPr="00261A38">
        <w:rPr>
          <w:rFonts w:ascii="Times New Roman" w:hAnsi="Times New Roman" w:cs="Times New Roman"/>
          <w:b/>
          <w:i/>
          <w:spacing w:val="7"/>
          <w:w w:val="105"/>
          <w:sz w:val="24"/>
          <w:szCs w:val="24"/>
        </w:rPr>
        <w:t>к</w:t>
      </w:r>
      <w:r w:rsidRPr="00261A38">
        <w:rPr>
          <w:rFonts w:ascii="Times New Roman" w:hAnsi="Times New Roman" w:cs="Times New Roman"/>
          <w:b/>
          <w:i/>
          <w:w w:val="105"/>
          <w:sz w:val="24"/>
          <w:szCs w:val="24"/>
        </w:rPr>
        <w:t>а</w:t>
      </w:r>
      <w:r w:rsidRPr="00261A38">
        <w:rPr>
          <w:rFonts w:ascii="Times New Roman" w:hAnsi="Times New Roman" w:cs="Times New Roman"/>
          <w:b/>
          <w:i/>
          <w:spacing w:val="-4"/>
          <w:w w:val="105"/>
          <w:sz w:val="24"/>
          <w:szCs w:val="24"/>
        </w:rPr>
        <w:t>з</w:t>
      </w:r>
      <w:r w:rsidRPr="00261A38">
        <w:rPr>
          <w:rFonts w:ascii="Times New Roman" w:hAnsi="Times New Roman" w:cs="Times New Roman"/>
          <w:b/>
          <w:i/>
          <w:w w:val="105"/>
          <w:sz w:val="24"/>
          <w:szCs w:val="24"/>
        </w:rPr>
        <w:t>ыв</w:t>
      </w:r>
      <w:r w:rsidRPr="00261A38">
        <w:rPr>
          <w:rFonts w:ascii="Times New Roman" w:hAnsi="Times New Roman" w:cs="Times New Roman"/>
          <w:b/>
          <w:i/>
          <w:spacing w:val="8"/>
          <w:w w:val="105"/>
          <w:sz w:val="24"/>
          <w:szCs w:val="24"/>
        </w:rPr>
        <w:t>а</w:t>
      </w:r>
      <w:r w:rsidRPr="00261A38">
        <w:rPr>
          <w:rFonts w:ascii="Times New Roman" w:hAnsi="Times New Roman" w:cs="Times New Roman"/>
          <w:b/>
          <w:i/>
          <w:w w:val="105"/>
          <w:sz w:val="24"/>
          <w:szCs w:val="24"/>
        </w:rPr>
        <w:t>ет</w:t>
      </w:r>
      <w:r w:rsidRPr="00261A38">
        <w:rPr>
          <w:rFonts w:ascii="Times New Roman" w:hAnsi="Times New Roman" w:cs="Times New Roman"/>
          <w:b/>
          <w:i/>
          <w:spacing w:val="-11"/>
          <w:w w:val="105"/>
          <w:sz w:val="24"/>
          <w:szCs w:val="24"/>
        </w:rPr>
        <w:t>с</w:t>
      </w:r>
      <w:r w:rsidRPr="00261A38">
        <w:rPr>
          <w:rFonts w:ascii="Times New Roman" w:hAnsi="Times New Roman" w:cs="Times New Roman"/>
          <w:b/>
          <w:i/>
          <w:w w:val="105"/>
          <w:sz w:val="24"/>
          <w:szCs w:val="24"/>
        </w:rPr>
        <w:t>я</w:t>
      </w:r>
      <w:r w:rsidRPr="00261A38">
        <w:rPr>
          <w:rFonts w:ascii="Times New Roman" w:hAnsi="Times New Roman" w:cs="Times New Roman"/>
          <w:b/>
          <w:bCs/>
          <w:i/>
          <w:iCs/>
          <w:sz w:val="24"/>
          <w:szCs w:val="24"/>
        </w:rPr>
        <w:t xml:space="preserve"> штрафом в размере до пятисот тысяч рублей, или в размере заработной платы или иного дохода осужденного за период до одного года, или в размере от пятикратной до тридцатикратной суммы взятки, либо исправительными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w:t>
      </w:r>
      <w:proofErr w:type="gramEnd"/>
      <w:r w:rsidRPr="00261A38">
        <w:rPr>
          <w:rFonts w:ascii="Times New Roman" w:hAnsi="Times New Roman" w:cs="Times New Roman"/>
          <w:b/>
          <w:bCs/>
          <w:i/>
          <w:iCs/>
          <w:sz w:val="24"/>
          <w:szCs w:val="24"/>
        </w:rPr>
        <w:t xml:space="preserve"> принудительными работами на срок до трех лет, </w:t>
      </w:r>
      <w:r w:rsidRPr="00261A38">
        <w:rPr>
          <w:rFonts w:ascii="Times New Roman" w:hAnsi="Times New Roman" w:cs="Times New Roman"/>
          <w:bCs/>
          <w:iCs/>
          <w:color w:val="800000"/>
          <w:sz w:val="24"/>
          <w:szCs w:val="24"/>
          <w:u w:val="single"/>
        </w:rPr>
        <w:t>либо лишением свободы на срок до двух лет со штрафом в размере от пятикратной до десятикратной суммы взятки или без такового.</w:t>
      </w:r>
    </w:p>
    <w:p w:rsidR="00BB185C" w:rsidRPr="00261A38" w:rsidRDefault="00BB185C" w:rsidP="0040347E">
      <w:pPr>
        <w:pStyle w:val="ConsPlusNormal"/>
        <w:ind w:firstLine="540"/>
        <w:jc w:val="both"/>
        <w:rPr>
          <w:rFonts w:ascii="Times New Roman" w:hAnsi="Times New Roman" w:cs="Times New Roman"/>
          <w:b/>
          <w:i/>
          <w:sz w:val="24"/>
          <w:szCs w:val="24"/>
        </w:rPr>
      </w:pPr>
      <w:r w:rsidRPr="00261A38">
        <w:rPr>
          <w:rFonts w:ascii="Times New Roman" w:hAnsi="Times New Roman" w:cs="Times New Roman"/>
          <w:i/>
          <w:color w:val="000080"/>
          <w:sz w:val="24"/>
          <w:szCs w:val="24"/>
        </w:rPr>
        <w:t>Примечание.</w:t>
      </w:r>
      <w:r w:rsidRPr="00261A38">
        <w:rPr>
          <w:rFonts w:ascii="Times New Roman" w:hAnsi="Times New Roman" w:cs="Times New Roman"/>
          <w:b/>
          <w:i/>
          <w:sz w:val="24"/>
          <w:szCs w:val="24"/>
        </w:rPr>
        <w:t xml:space="preserve"> Лицо, давшее взятку, </w:t>
      </w:r>
      <w:r w:rsidRPr="00261A38">
        <w:rPr>
          <w:rFonts w:ascii="Times New Roman" w:hAnsi="Times New Roman" w:cs="Times New Roman"/>
          <w:i/>
          <w:sz w:val="24"/>
          <w:szCs w:val="24"/>
        </w:rPr>
        <w:t>освобождается от уголовной ответственности</w:t>
      </w:r>
      <w:r w:rsidRPr="00261A38">
        <w:rPr>
          <w:rFonts w:ascii="Times New Roman" w:hAnsi="Times New Roman" w:cs="Times New Roman"/>
          <w:b/>
          <w:i/>
          <w:sz w:val="24"/>
          <w:szCs w:val="24"/>
        </w:rPr>
        <w:t>, если оно активно способствовало раскрытию и (или) расследованию преступления и либо имело место вымогательство взятки со стороны должностного лица, либо лицо после совершения преступления добровольно сообщило о даче взятки органу, имеющему право возбудить уголовное дело.</w:t>
      </w:r>
    </w:p>
    <w:p w:rsidR="00BB185C" w:rsidRPr="00261A38" w:rsidRDefault="00BB185C" w:rsidP="0040347E">
      <w:pPr>
        <w:pStyle w:val="ConsPlusNormal"/>
        <w:ind w:firstLine="540"/>
        <w:jc w:val="both"/>
        <w:rPr>
          <w:rFonts w:ascii="Times New Roman" w:hAnsi="Times New Roman" w:cs="Times New Roman"/>
          <w:color w:val="000080"/>
          <w:w w:val="105"/>
          <w:sz w:val="24"/>
          <w:szCs w:val="24"/>
        </w:rPr>
      </w:pPr>
    </w:p>
    <w:p w:rsidR="00BB185C" w:rsidRPr="00261A38" w:rsidRDefault="00BB185C" w:rsidP="0040347E">
      <w:pPr>
        <w:pStyle w:val="ConsPlusNormal"/>
        <w:ind w:firstLine="540"/>
        <w:jc w:val="both"/>
        <w:rPr>
          <w:rFonts w:ascii="Times New Roman" w:hAnsi="Times New Roman" w:cs="Times New Roman"/>
          <w:bCs/>
          <w:iCs/>
          <w:color w:val="800000"/>
          <w:sz w:val="24"/>
          <w:szCs w:val="24"/>
          <w:u w:val="single"/>
        </w:rPr>
      </w:pPr>
      <w:r w:rsidRPr="00261A38">
        <w:rPr>
          <w:rFonts w:ascii="Times New Roman" w:hAnsi="Times New Roman" w:cs="Times New Roman"/>
          <w:color w:val="000080"/>
          <w:w w:val="105"/>
          <w:sz w:val="24"/>
          <w:szCs w:val="24"/>
        </w:rPr>
        <w:t>Статья</w:t>
      </w:r>
      <w:r w:rsidRPr="00261A38">
        <w:rPr>
          <w:rFonts w:ascii="Times New Roman" w:hAnsi="Times New Roman" w:cs="Times New Roman"/>
          <w:color w:val="000080"/>
          <w:spacing w:val="19"/>
          <w:w w:val="105"/>
          <w:sz w:val="24"/>
          <w:szCs w:val="24"/>
        </w:rPr>
        <w:t xml:space="preserve"> </w:t>
      </w:r>
      <w:r w:rsidRPr="00261A38">
        <w:rPr>
          <w:rFonts w:ascii="Times New Roman" w:hAnsi="Times New Roman" w:cs="Times New Roman"/>
          <w:color w:val="000080"/>
          <w:w w:val="105"/>
          <w:sz w:val="24"/>
          <w:szCs w:val="24"/>
        </w:rPr>
        <w:t>291</w:t>
      </w:r>
      <w:r w:rsidRPr="00261A38">
        <w:rPr>
          <w:rFonts w:ascii="Times New Roman" w:hAnsi="Times New Roman" w:cs="Times New Roman"/>
          <w:color w:val="000080"/>
          <w:spacing w:val="10"/>
          <w:w w:val="105"/>
          <w:sz w:val="24"/>
          <w:szCs w:val="24"/>
        </w:rPr>
        <w:t>.</w:t>
      </w:r>
      <w:r w:rsidRPr="00261A38">
        <w:rPr>
          <w:rFonts w:ascii="Times New Roman" w:hAnsi="Times New Roman" w:cs="Times New Roman"/>
          <w:color w:val="000080"/>
          <w:w w:val="105"/>
          <w:sz w:val="24"/>
          <w:szCs w:val="24"/>
        </w:rPr>
        <w:t>1</w:t>
      </w:r>
      <w:r w:rsidRPr="00261A38">
        <w:rPr>
          <w:rFonts w:ascii="Times New Roman" w:hAnsi="Times New Roman" w:cs="Times New Roman"/>
          <w:color w:val="000080"/>
          <w:spacing w:val="38"/>
          <w:w w:val="105"/>
          <w:sz w:val="24"/>
          <w:szCs w:val="24"/>
        </w:rPr>
        <w:t xml:space="preserve"> </w:t>
      </w:r>
      <w:r w:rsidRPr="00261A38">
        <w:rPr>
          <w:rFonts w:ascii="Times New Roman" w:hAnsi="Times New Roman" w:cs="Times New Roman"/>
          <w:color w:val="000080"/>
          <w:w w:val="105"/>
          <w:sz w:val="24"/>
          <w:szCs w:val="24"/>
        </w:rPr>
        <w:t>УК</w:t>
      </w:r>
      <w:r w:rsidRPr="00261A38">
        <w:rPr>
          <w:rFonts w:ascii="Times New Roman" w:hAnsi="Times New Roman" w:cs="Times New Roman"/>
          <w:color w:val="000080"/>
          <w:spacing w:val="26"/>
          <w:w w:val="105"/>
          <w:sz w:val="24"/>
          <w:szCs w:val="24"/>
        </w:rPr>
        <w:t xml:space="preserve"> </w:t>
      </w:r>
      <w:r w:rsidRPr="00261A38">
        <w:rPr>
          <w:rFonts w:ascii="Times New Roman" w:hAnsi="Times New Roman" w:cs="Times New Roman"/>
          <w:color w:val="000080"/>
          <w:w w:val="105"/>
          <w:sz w:val="24"/>
          <w:szCs w:val="24"/>
        </w:rPr>
        <w:t>РФ.</w:t>
      </w:r>
      <w:r w:rsidRPr="00261A38">
        <w:rPr>
          <w:rFonts w:ascii="Times New Roman" w:hAnsi="Times New Roman" w:cs="Times New Roman"/>
          <w:spacing w:val="6"/>
          <w:w w:val="105"/>
          <w:sz w:val="24"/>
          <w:szCs w:val="24"/>
        </w:rPr>
        <w:t xml:space="preserve"> </w:t>
      </w:r>
      <w:r w:rsidRPr="00261A38">
        <w:rPr>
          <w:rFonts w:ascii="Times New Roman" w:hAnsi="Times New Roman" w:cs="Times New Roman"/>
          <w:w w:val="105"/>
          <w:sz w:val="24"/>
          <w:szCs w:val="24"/>
          <w:u w:val="single"/>
        </w:rPr>
        <w:t>Посредничество</w:t>
      </w:r>
      <w:r w:rsidRPr="00261A38">
        <w:rPr>
          <w:rFonts w:ascii="Times New Roman" w:hAnsi="Times New Roman" w:cs="Times New Roman"/>
          <w:spacing w:val="41"/>
          <w:w w:val="105"/>
          <w:sz w:val="24"/>
          <w:szCs w:val="24"/>
          <w:u w:val="single"/>
        </w:rPr>
        <w:t xml:space="preserve"> </w:t>
      </w:r>
      <w:r w:rsidRPr="00261A38">
        <w:rPr>
          <w:rFonts w:ascii="Times New Roman" w:hAnsi="Times New Roman" w:cs="Times New Roman"/>
          <w:w w:val="105"/>
          <w:sz w:val="24"/>
          <w:szCs w:val="24"/>
          <w:u w:val="single"/>
        </w:rPr>
        <w:t>во</w:t>
      </w:r>
      <w:r w:rsidRPr="00261A38">
        <w:rPr>
          <w:rFonts w:ascii="Times New Roman" w:hAnsi="Times New Roman" w:cs="Times New Roman"/>
          <w:spacing w:val="8"/>
          <w:w w:val="105"/>
          <w:sz w:val="24"/>
          <w:szCs w:val="24"/>
          <w:u w:val="single"/>
        </w:rPr>
        <w:t xml:space="preserve"> </w:t>
      </w:r>
      <w:r w:rsidRPr="00261A38">
        <w:rPr>
          <w:rFonts w:ascii="Times New Roman" w:hAnsi="Times New Roman" w:cs="Times New Roman"/>
          <w:w w:val="105"/>
          <w:sz w:val="24"/>
          <w:szCs w:val="24"/>
          <w:u w:val="single"/>
        </w:rPr>
        <w:t>взяточничестве</w:t>
      </w:r>
      <w:r w:rsidRPr="00261A38">
        <w:rPr>
          <w:rFonts w:ascii="Times New Roman" w:hAnsi="Times New Roman" w:cs="Times New Roman"/>
          <w:color w:val="312F31"/>
          <w:spacing w:val="16"/>
          <w:w w:val="105"/>
          <w:sz w:val="24"/>
          <w:szCs w:val="24"/>
        </w:rPr>
        <w:t xml:space="preserve"> </w:t>
      </w:r>
      <w:r w:rsidRPr="00261A38">
        <w:rPr>
          <w:rFonts w:ascii="Times New Roman" w:hAnsi="Times New Roman" w:cs="Times New Roman"/>
          <w:color w:val="827E85"/>
          <w:w w:val="195"/>
          <w:sz w:val="24"/>
          <w:szCs w:val="24"/>
        </w:rPr>
        <w:t>-</w:t>
      </w:r>
      <w:r w:rsidRPr="00261A38">
        <w:rPr>
          <w:rFonts w:ascii="Times New Roman" w:hAnsi="Times New Roman" w:cs="Times New Roman"/>
          <w:color w:val="827E85"/>
          <w:spacing w:val="-14"/>
          <w:w w:val="195"/>
          <w:sz w:val="24"/>
          <w:szCs w:val="24"/>
        </w:rPr>
        <w:t xml:space="preserve"> </w:t>
      </w:r>
      <w:r w:rsidRPr="00261A38">
        <w:rPr>
          <w:rFonts w:ascii="Times New Roman" w:hAnsi="Times New Roman" w:cs="Times New Roman"/>
          <w:w w:val="105"/>
          <w:sz w:val="24"/>
          <w:szCs w:val="24"/>
        </w:rPr>
        <w:t>наказывается</w:t>
      </w:r>
      <w:r w:rsidRPr="00261A38">
        <w:rPr>
          <w:rFonts w:ascii="Times New Roman" w:hAnsi="Times New Roman" w:cs="Times New Roman"/>
          <w:b/>
          <w:bCs/>
          <w:i/>
          <w:iCs/>
          <w:sz w:val="24"/>
          <w:szCs w:val="24"/>
        </w:rPr>
        <w:t xml:space="preserve"> штрафом в размере от двадцатикратной до сорокакратной суммы взятки с лишением права занимать определенные должности или заниматься определенной деятельностью на срок до трех лет </w:t>
      </w:r>
      <w:r w:rsidRPr="00261A38">
        <w:rPr>
          <w:rFonts w:ascii="Times New Roman" w:hAnsi="Times New Roman" w:cs="Times New Roman"/>
          <w:bCs/>
          <w:iCs/>
          <w:color w:val="800000"/>
          <w:sz w:val="24"/>
          <w:szCs w:val="24"/>
          <w:u w:val="single"/>
        </w:rPr>
        <w:t>либо лишением свободы на срок до пяти лет со штрафом в размере двадцатикратной суммы взятки.</w:t>
      </w:r>
    </w:p>
    <w:p w:rsidR="0040347E" w:rsidRDefault="0040347E" w:rsidP="0040347E">
      <w:pPr>
        <w:pStyle w:val="2"/>
        <w:ind w:right="134"/>
        <w:rPr>
          <w:color w:val="FF0000"/>
          <w:w w:val="105"/>
          <w:sz w:val="24"/>
        </w:rPr>
      </w:pPr>
    </w:p>
    <w:p w:rsidR="00BB185C" w:rsidRPr="00261A38" w:rsidRDefault="00BB185C" w:rsidP="0040347E">
      <w:pPr>
        <w:pStyle w:val="2"/>
        <w:ind w:right="134"/>
        <w:rPr>
          <w:color w:val="FF0000"/>
          <w:w w:val="105"/>
          <w:sz w:val="24"/>
        </w:rPr>
      </w:pPr>
      <w:r w:rsidRPr="00261A38">
        <w:rPr>
          <w:color w:val="FF0000"/>
          <w:w w:val="105"/>
          <w:sz w:val="24"/>
        </w:rPr>
        <w:t>Административная</w:t>
      </w:r>
      <w:r w:rsidRPr="00261A38">
        <w:rPr>
          <w:color w:val="FF0000"/>
          <w:spacing w:val="24"/>
          <w:w w:val="105"/>
          <w:sz w:val="24"/>
        </w:rPr>
        <w:t xml:space="preserve"> </w:t>
      </w:r>
      <w:r w:rsidRPr="00261A38">
        <w:rPr>
          <w:color w:val="FF0000"/>
          <w:w w:val="105"/>
          <w:sz w:val="24"/>
        </w:rPr>
        <w:t>ответственность</w:t>
      </w:r>
      <w:r w:rsidRPr="00261A38">
        <w:rPr>
          <w:color w:val="FF0000"/>
          <w:spacing w:val="-10"/>
          <w:w w:val="105"/>
          <w:sz w:val="24"/>
        </w:rPr>
        <w:t xml:space="preserve"> </w:t>
      </w:r>
      <w:r w:rsidRPr="00261A38">
        <w:rPr>
          <w:color w:val="FF0000"/>
          <w:w w:val="105"/>
          <w:sz w:val="24"/>
        </w:rPr>
        <w:t>за</w:t>
      </w:r>
      <w:r w:rsidRPr="00261A38">
        <w:rPr>
          <w:color w:val="FF0000"/>
          <w:spacing w:val="-9"/>
          <w:w w:val="105"/>
          <w:sz w:val="24"/>
        </w:rPr>
        <w:t xml:space="preserve"> </w:t>
      </w:r>
      <w:r w:rsidRPr="00261A38">
        <w:rPr>
          <w:color w:val="FF0000"/>
          <w:w w:val="105"/>
          <w:sz w:val="24"/>
        </w:rPr>
        <w:t>незаконное</w:t>
      </w:r>
      <w:r w:rsidRPr="00261A38">
        <w:rPr>
          <w:color w:val="FF0000"/>
          <w:w w:val="102"/>
          <w:sz w:val="24"/>
        </w:rPr>
        <w:t xml:space="preserve"> </w:t>
      </w:r>
      <w:r w:rsidRPr="00261A38">
        <w:rPr>
          <w:color w:val="FF0000"/>
          <w:w w:val="105"/>
          <w:sz w:val="24"/>
        </w:rPr>
        <w:t>вознаграждение</w:t>
      </w:r>
      <w:r w:rsidRPr="00261A38">
        <w:rPr>
          <w:color w:val="FF0000"/>
          <w:spacing w:val="-8"/>
          <w:w w:val="105"/>
          <w:sz w:val="24"/>
        </w:rPr>
        <w:t xml:space="preserve"> </w:t>
      </w:r>
      <w:r w:rsidRPr="00261A38">
        <w:rPr>
          <w:color w:val="FF0000"/>
          <w:w w:val="105"/>
          <w:sz w:val="24"/>
        </w:rPr>
        <w:t>от</w:t>
      </w:r>
      <w:r w:rsidRPr="00261A38">
        <w:rPr>
          <w:color w:val="FF0000"/>
          <w:spacing w:val="-20"/>
          <w:w w:val="105"/>
          <w:sz w:val="24"/>
        </w:rPr>
        <w:t xml:space="preserve"> </w:t>
      </w:r>
      <w:r w:rsidRPr="00261A38">
        <w:rPr>
          <w:color w:val="FF0000"/>
          <w:w w:val="105"/>
          <w:sz w:val="24"/>
        </w:rPr>
        <w:t>имени</w:t>
      </w:r>
      <w:r w:rsidRPr="00261A38">
        <w:rPr>
          <w:color w:val="FF0000"/>
          <w:spacing w:val="-8"/>
          <w:w w:val="105"/>
          <w:sz w:val="24"/>
        </w:rPr>
        <w:t xml:space="preserve"> </w:t>
      </w:r>
      <w:r w:rsidRPr="00261A38">
        <w:rPr>
          <w:color w:val="FF0000"/>
          <w:w w:val="105"/>
          <w:sz w:val="24"/>
        </w:rPr>
        <w:t>юридического</w:t>
      </w:r>
      <w:r w:rsidRPr="00261A38">
        <w:rPr>
          <w:color w:val="FF0000"/>
          <w:spacing w:val="-10"/>
          <w:w w:val="105"/>
          <w:sz w:val="24"/>
        </w:rPr>
        <w:t xml:space="preserve"> </w:t>
      </w:r>
      <w:r w:rsidRPr="00261A38">
        <w:rPr>
          <w:color w:val="FF0000"/>
          <w:w w:val="105"/>
          <w:sz w:val="24"/>
        </w:rPr>
        <w:t>лица</w:t>
      </w:r>
    </w:p>
    <w:p w:rsidR="00BB185C" w:rsidRPr="00261A38" w:rsidRDefault="00BB185C" w:rsidP="0040347E">
      <w:pPr>
        <w:spacing w:after="0" w:line="240" w:lineRule="auto"/>
        <w:rPr>
          <w:rFonts w:ascii="Times New Roman" w:hAnsi="Times New Roman"/>
          <w:sz w:val="16"/>
          <w:szCs w:val="16"/>
        </w:rPr>
      </w:pPr>
    </w:p>
    <w:p w:rsidR="00BB185C" w:rsidRPr="00261A38" w:rsidRDefault="00BB185C" w:rsidP="0040347E">
      <w:pPr>
        <w:pStyle w:val="af1"/>
        <w:spacing w:before="0" w:beforeAutospacing="0" w:after="0" w:afterAutospacing="0"/>
        <w:ind w:left="138" w:right="107" w:firstLine="503"/>
        <w:jc w:val="both"/>
      </w:pPr>
      <w:r w:rsidRPr="00261A38">
        <w:rPr>
          <w:b/>
          <w:i/>
          <w:color w:val="000080"/>
          <w:spacing w:val="-11"/>
          <w:w w:val="105"/>
        </w:rPr>
        <w:t>Статья</w:t>
      </w:r>
      <w:r w:rsidRPr="00261A38">
        <w:rPr>
          <w:b/>
          <w:i/>
          <w:color w:val="000080"/>
          <w:spacing w:val="24"/>
          <w:w w:val="105"/>
        </w:rPr>
        <w:t xml:space="preserve"> </w:t>
      </w:r>
      <w:r w:rsidRPr="00261A38">
        <w:rPr>
          <w:b/>
          <w:i/>
          <w:color w:val="000080"/>
          <w:w w:val="105"/>
        </w:rPr>
        <w:t>1</w:t>
      </w:r>
      <w:r w:rsidRPr="00261A38">
        <w:rPr>
          <w:b/>
          <w:i/>
          <w:color w:val="000080"/>
          <w:spacing w:val="-23"/>
          <w:w w:val="105"/>
        </w:rPr>
        <w:t>9</w:t>
      </w:r>
      <w:r w:rsidRPr="00261A38">
        <w:rPr>
          <w:b/>
          <w:i/>
          <w:color w:val="000080"/>
          <w:spacing w:val="-29"/>
          <w:w w:val="105"/>
        </w:rPr>
        <w:t>.</w:t>
      </w:r>
      <w:r w:rsidRPr="00261A38">
        <w:rPr>
          <w:b/>
          <w:i/>
          <w:color w:val="000080"/>
          <w:spacing w:val="-5"/>
          <w:w w:val="105"/>
        </w:rPr>
        <w:t>2</w:t>
      </w:r>
      <w:r w:rsidRPr="00261A38">
        <w:rPr>
          <w:b/>
          <w:i/>
          <w:color w:val="000080"/>
          <w:w w:val="105"/>
        </w:rPr>
        <w:t>8</w:t>
      </w:r>
      <w:r w:rsidRPr="00261A38">
        <w:rPr>
          <w:b/>
          <w:i/>
          <w:color w:val="000080"/>
          <w:spacing w:val="43"/>
          <w:w w:val="105"/>
        </w:rPr>
        <w:t xml:space="preserve"> </w:t>
      </w:r>
      <w:proofErr w:type="spellStart"/>
      <w:r w:rsidRPr="00261A38">
        <w:rPr>
          <w:b/>
          <w:i/>
          <w:color w:val="000080"/>
          <w:w w:val="105"/>
        </w:rPr>
        <w:t>K</w:t>
      </w:r>
      <w:r w:rsidRPr="00261A38">
        <w:rPr>
          <w:b/>
          <w:i/>
          <w:color w:val="000080"/>
          <w:spacing w:val="2"/>
          <w:w w:val="105"/>
        </w:rPr>
        <w:t>o</w:t>
      </w:r>
      <w:r w:rsidRPr="00261A38">
        <w:rPr>
          <w:b/>
          <w:i/>
          <w:color w:val="000080"/>
          <w:w w:val="105"/>
        </w:rPr>
        <w:t>A</w:t>
      </w:r>
      <w:proofErr w:type="gramStart"/>
      <w:r w:rsidRPr="00261A38">
        <w:rPr>
          <w:b/>
          <w:i/>
          <w:color w:val="000080"/>
          <w:w w:val="105"/>
        </w:rPr>
        <w:t>П</w:t>
      </w:r>
      <w:proofErr w:type="spellEnd"/>
      <w:proofErr w:type="gramEnd"/>
      <w:r w:rsidRPr="00261A38">
        <w:rPr>
          <w:b/>
          <w:i/>
          <w:color w:val="000080"/>
          <w:w w:val="105"/>
        </w:rPr>
        <w:t xml:space="preserve"> РФ</w:t>
      </w:r>
      <w:r w:rsidRPr="00261A38">
        <w:rPr>
          <w:b/>
          <w:i/>
          <w:color w:val="000080"/>
          <w:w w:val="115"/>
        </w:rPr>
        <w:t>.</w:t>
      </w:r>
      <w:r w:rsidRPr="00261A38">
        <w:rPr>
          <w:color w:val="827E85"/>
          <w:spacing w:val="18"/>
          <w:w w:val="115"/>
        </w:rPr>
        <w:t xml:space="preserve"> </w:t>
      </w:r>
      <w:proofErr w:type="gramStart"/>
      <w:r w:rsidRPr="00261A38">
        <w:rPr>
          <w:b/>
          <w:i/>
          <w:w w:val="105"/>
          <w:u w:val="single"/>
        </w:rPr>
        <w:t>Незаконное</w:t>
      </w:r>
      <w:r w:rsidRPr="00261A38">
        <w:rPr>
          <w:b/>
          <w:i/>
          <w:spacing w:val="45"/>
          <w:w w:val="105"/>
          <w:u w:val="single"/>
        </w:rPr>
        <w:t xml:space="preserve"> </w:t>
      </w:r>
      <w:r w:rsidRPr="00261A38">
        <w:rPr>
          <w:b/>
          <w:i/>
          <w:w w:val="105"/>
          <w:u w:val="single"/>
        </w:rPr>
        <w:t>вознаграждение</w:t>
      </w:r>
      <w:r w:rsidRPr="00261A38">
        <w:rPr>
          <w:b/>
          <w:i/>
          <w:spacing w:val="34"/>
          <w:w w:val="105"/>
          <w:u w:val="single"/>
        </w:rPr>
        <w:t xml:space="preserve"> </w:t>
      </w:r>
      <w:r w:rsidRPr="00261A38">
        <w:rPr>
          <w:b/>
          <w:i/>
          <w:w w:val="105"/>
          <w:u w:val="single"/>
        </w:rPr>
        <w:t>от</w:t>
      </w:r>
      <w:r w:rsidRPr="00261A38">
        <w:rPr>
          <w:b/>
          <w:i/>
          <w:spacing w:val="8"/>
          <w:w w:val="105"/>
          <w:u w:val="single"/>
        </w:rPr>
        <w:t xml:space="preserve"> </w:t>
      </w:r>
      <w:r w:rsidRPr="00261A38">
        <w:rPr>
          <w:b/>
          <w:i/>
          <w:w w:val="105"/>
          <w:u w:val="single"/>
        </w:rPr>
        <w:t>имени</w:t>
      </w:r>
      <w:r w:rsidRPr="00261A38">
        <w:rPr>
          <w:b/>
          <w:i/>
          <w:spacing w:val="33"/>
          <w:w w:val="105"/>
          <w:u w:val="single"/>
        </w:rPr>
        <w:t xml:space="preserve"> </w:t>
      </w:r>
      <w:r w:rsidRPr="00261A38">
        <w:rPr>
          <w:b/>
          <w:i/>
          <w:w w:val="105"/>
          <w:u w:val="single"/>
        </w:rPr>
        <w:t>юр</w:t>
      </w:r>
      <w:r w:rsidRPr="00261A38">
        <w:rPr>
          <w:b/>
          <w:i/>
          <w:spacing w:val="-10"/>
          <w:w w:val="105"/>
          <w:u w:val="single"/>
        </w:rPr>
        <w:t>и</w:t>
      </w:r>
      <w:r w:rsidRPr="00261A38">
        <w:rPr>
          <w:b/>
          <w:i/>
          <w:w w:val="105"/>
          <w:u w:val="single"/>
        </w:rPr>
        <w:t>дического</w:t>
      </w:r>
      <w:r w:rsidRPr="00261A38">
        <w:rPr>
          <w:b/>
          <w:i/>
          <w:w w:val="107"/>
          <w:u w:val="single"/>
        </w:rPr>
        <w:t xml:space="preserve"> </w:t>
      </w:r>
      <w:r w:rsidRPr="00261A38">
        <w:rPr>
          <w:b/>
          <w:i/>
          <w:w w:val="105"/>
          <w:u w:val="single"/>
        </w:rPr>
        <w:t>лица</w:t>
      </w:r>
      <w:r w:rsidRPr="00261A38">
        <w:rPr>
          <w:spacing w:val="3"/>
          <w:w w:val="105"/>
        </w:rPr>
        <w:t xml:space="preserve"> </w:t>
      </w:r>
      <w:r w:rsidRPr="00261A38">
        <w:rPr>
          <w:color w:val="827E85"/>
          <w:w w:val="210"/>
        </w:rPr>
        <w:t>-</w:t>
      </w:r>
      <w:r w:rsidRPr="00261A38">
        <w:rPr>
          <w:color w:val="827E85"/>
          <w:spacing w:val="-79"/>
          <w:w w:val="210"/>
        </w:rPr>
        <w:t xml:space="preserve"> </w:t>
      </w:r>
      <w:r w:rsidRPr="00261A38">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w:t>
      </w:r>
      <w:proofErr w:type="gramEnd"/>
      <w:r w:rsidRPr="00261A38">
        <w:t xml:space="preserve"> характера, иных имущественных прав.</w:t>
      </w:r>
    </w:p>
    <w:p w:rsidR="0040347E" w:rsidRDefault="0040347E" w:rsidP="0040347E">
      <w:pPr>
        <w:spacing w:after="0" w:line="240" w:lineRule="auto"/>
        <w:ind w:firstLine="720"/>
        <w:jc w:val="center"/>
        <w:rPr>
          <w:rFonts w:ascii="Times New Roman" w:hAnsi="Times New Roman"/>
          <w:b/>
          <w:color w:val="FF0000"/>
          <w:sz w:val="24"/>
          <w:szCs w:val="24"/>
          <w:lang w:eastAsia="ru-RU"/>
        </w:rPr>
      </w:pPr>
    </w:p>
    <w:p w:rsidR="0040347E" w:rsidRDefault="0040347E">
      <w:pPr>
        <w:rPr>
          <w:rFonts w:ascii="Times New Roman" w:hAnsi="Times New Roman"/>
          <w:b/>
          <w:color w:val="FF0000"/>
          <w:sz w:val="24"/>
          <w:szCs w:val="24"/>
          <w:lang w:eastAsia="ru-RU"/>
        </w:rPr>
      </w:pPr>
      <w:r>
        <w:rPr>
          <w:rFonts w:ascii="Times New Roman" w:hAnsi="Times New Roman"/>
          <w:b/>
          <w:color w:val="FF0000"/>
          <w:sz w:val="24"/>
          <w:szCs w:val="24"/>
          <w:lang w:eastAsia="ru-RU"/>
        </w:rPr>
        <w:br w:type="page"/>
      </w:r>
    </w:p>
    <w:p w:rsidR="0040347E" w:rsidRDefault="0040347E" w:rsidP="0040347E">
      <w:pPr>
        <w:spacing w:after="0" w:line="240" w:lineRule="auto"/>
        <w:ind w:firstLine="720"/>
        <w:jc w:val="center"/>
        <w:rPr>
          <w:rFonts w:ascii="Times New Roman" w:hAnsi="Times New Roman"/>
          <w:b/>
          <w:color w:val="FF0000"/>
          <w:sz w:val="24"/>
          <w:szCs w:val="24"/>
          <w:lang w:eastAsia="ru-RU"/>
        </w:rPr>
      </w:pPr>
    </w:p>
    <w:p w:rsidR="00BB185C" w:rsidRPr="00261A38" w:rsidRDefault="00BB185C" w:rsidP="0040347E">
      <w:pPr>
        <w:spacing w:after="0" w:line="240" w:lineRule="auto"/>
        <w:ind w:firstLine="720"/>
        <w:jc w:val="center"/>
        <w:rPr>
          <w:rFonts w:ascii="Times New Roman" w:hAnsi="Times New Roman"/>
          <w:b/>
          <w:color w:val="FF0000"/>
          <w:sz w:val="24"/>
          <w:szCs w:val="24"/>
          <w:lang w:eastAsia="ru-RU"/>
        </w:rPr>
      </w:pPr>
      <w:r w:rsidRPr="00261A38">
        <w:rPr>
          <w:rFonts w:ascii="Times New Roman" w:hAnsi="Times New Roman"/>
          <w:b/>
          <w:color w:val="FF0000"/>
          <w:sz w:val="24"/>
          <w:szCs w:val="24"/>
          <w:lang w:eastAsia="ru-RU"/>
        </w:rPr>
        <w:t>НЕОБХОДИМО ЗНАТЬ:</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xml:space="preserve">В целом ряде случаев совершение служащими и работниками определенных действий не только приводит к возникновению конфликта интересов, но и может восприниматься окружающими </w:t>
      </w:r>
      <w:r w:rsidRPr="00261A38">
        <w:rPr>
          <w:rFonts w:ascii="Times New Roman" w:hAnsi="Times New Roman"/>
          <w:color w:val="0000FF"/>
          <w:sz w:val="24"/>
          <w:szCs w:val="24"/>
        </w:rPr>
        <w:t>как согласие принять взятку</w:t>
      </w:r>
      <w:r w:rsidRPr="00261A38">
        <w:rPr>
          <w:rFonts w:ascii="Times New Roman" w:hAnsi="Times New Roman"/>
          <w:sz w:val="24"/>
          <w:szCs w:val="24"/>
        </w:rPr>
        <w:t xml:space="preserve">. </w:t>
      </w:r>
    </w:p>
    <w:p w:rsidR="00BB185C" w:rsidRPr="00261A38" w:rsidRDefault="00BB185C" w:rsidP="0040347E">
      <w:pPr>
        <w:spacing w:after="0" w:line="240" w:lineRule="auto"/>
        <w:ind w:firstLine="720"/>
        <w:jc w:val="both"/>
        <w:rPr>
          <w:rFonts w:ascii="Times New Roman" w:hAnsi="Times New Roman"/>
          <w:b/>
          <w:color w:val="800000"/>
          <w:sz w:val="24"/>
          <w:szCs w:val="24"/>
        </w:rPr>
      </w:pPr>
      <w:r w:rsidRPr="00261A38">
        <w:rPr>
          <w:rFonts w:ascii="Times New Roman" w:hAnsi="Times New Roman"/>
          <w:b/>
          <w:color w:val="800000"/>
          <w:sz w:val="24"/>
          <w:szCs w:val="24"/>
        </w:rPr>
        <w:t>Пример типичных ситуаций:</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служащий или работник ведет переговоры о последующем трудоустройстве с организацией, которая извлекла, извлекает или может извлечь выгоду из решений или действий (бездействия) указанных лиц;</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родственники служащего или работника устраиваются на работу в организацию, которая извлекла, извлекает или может извлечь выгоду его из решений или действий (бездействия);</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родственники служащего или работника соглашаются принять подарок от организации, которая извлекла, извлекает или может извлечь выгоду из его решений или действий (бездействия) и т.д.;</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xml:space="preserve">Служащим и работникам необходимо знать, что письменное информирование представителя нанимателя (работодателя) о возникновении личной заинтересованности, которая приводит или может привести к конфликту интересов, </w:t>
      </w:r>
      <w:r w:rsidRPr="00261A38">
        <w:rPr>
          <w:rFonts w:ascii="Times New Roman" w:hAnsi="Times New Roman"/>
          <w:color w:val="0000FF"/>
          <w:sz w:val="24"/>
          <w:szCs w:val="24"/>
        </w:rPr>
        <w:t>является их обязанностью</w:t>
      </w:r>
      <w:r w:rsidRPr="00261A38">
        <w:rPr>
          <w:rFonts w:ascii="Times New Roman" w:hAnsi="Times New Roman"/>
          <w:sz w:val="24"/>
          <w:szCs w:val="24"/>
        </w:rPr>
        <w:t>.</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xml:space="preserve">Служащим и работникам следует воздержаться от употребления подобных действий, высказываний, выражений, слов и жестов которые могут быть восприняты окружающими </w:t>
      </w:r>
      <w:r w:rsidRPr="00261A38">
        <w:rPr>
          <w:rFonts w:ascii="Times New Roman" w:hAnsi="Times New Roman"/>
          <w:color w:val="0000FF"/>
          <w:sz w:val="24"/>
          <w:szCs w:val="24"/>
        </w:rPr>
        <w:t>как согласие принять взятку или как просьба (намек) о даче взятки</w:t>
      </w:r>
      <w:r w:rsidRPr="00261A38">
        <w:rPr>
          <w:rFonts w:ascii="Times New Roman" w:hAnsi="Times New Roman"/>
          <w:sz w:val="24"/>
          <w:szCs w:val="24"/>
        </w:rPr>
        <w:t xml:space="preserve">. </w:t>
      </w:r>
    </w:p>
    <w:p w:rsidR="00BB185C" w:rsidRDefault="00BB185C" w:rsidP="0040347E">
      <w:pPr>
        <w:spacing w:after="0" w:line="240" w:lineRule="auto"/>
        <w:ind w:firstLine="720"/>
        <w:jc w:val="both"/>
        <w:rPr>
          <w:rFonts w:ascii="Times New Roman" w:hAnsi="Times New Roman"/>
          <w:b/>
          <w:color w:val="800000"/>
          <w:spacing w:val="-2"/>
          <w:sz w:val="24"/>
          <w:szCs w:val="24"/>
        </w:rPr>
      </w:pPr>
    </w:p>
    <w:p w:rsidR="00BB185C" w:rsidRPr="00261A38" w:rsidRDefault="00BB185C" w:rsidP="0040347E">
      <w:pPr>
        <w:spacing w:after="0" w:line="240" w:lineRule="auto"/>
        <w:ind w:firstLine="720"/>
        <w:jc w:val="both"/>
        <w:rPr>
          <w:rFonts w:ascii="Times New Roman" w:hAnsi="Times New Roman"/>
          <w:spacing w:val="-2"/>
          <w:sz w:val="24"/>
          <w:szCs w:val="24"/>
        </w:rPr>
      </w:pPr>
      <w:r w:rsidRPr="00261A38">
        <w:rPr>
          <w:rFonts w:ascii="Times New Roman" w:hAnsi="Times New Roman"/>
          <w:b/>
          <w:color w:val="800000"/>
          <w:spacing w:val="-2"/>
          <w:sz w:val="24"/>
          <w:szCs w:val="24"/>
        </w:rPr>
        <w:t>К числу таких выражений относятся, например</w:t>
      </w:r>
      <w:r w:rsidRPr="00261A38">
        <w:rPr>
          <w:rFonts w:ascii="Times New Roman" w:hAnsi="Times New Roman"/>
          <w:spacing w:val="-2"/>
          <w:sz w:val="24"/>
          <w:szCs w:val="24"/>
        </w:rPr>
        <w:t>: «</w:t>
      </w:r>
      <w:r w:rsidRPr="00261A38">
        <w:rPr>
          <w:rFonts w:ascii="Times New Roman" w:hAnsi="Times New Roman"/>
          <w:i/>
          <w:spacing w:val="-2"/>
          <w:sz w:val="24"/>
          <w:szCs w:val="24"/>
        </w:rPr>
        <w:t>вопрос решить трудно, но можно», «спасибо на хлеб не намажешь», «договоримся», «нужны более веские аргументы», «нужно обсудить параметры», «ну что делать будем?»</w:t>
      </w:r>
      <w:r w:rsidRPr="00261A38">
        <w:rPr>
          <w:rFonts w:ascii="Times New Roman" w:hAnsi="Times New Roman"/>
          <w:spacing w:val="-2"/>
          <w:sz w:val="24"/>
          <w:szCs w:val="24"/>
        </w:rPr>
        <w:t xml:space="preserve"> и т.д.</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xml:space="preserve">Обсуждение определенных тем с представителями организаций и гражданами, особенно с теми из них, чья выгода зависит от решений и действий сотрудников и работников, может восприниматься как просьба о даче взятки. </w:t>
      </w:r>
    </w:p>
    <w:p w:rsidR="00BB185C" w:rsidRDefault="00BB185C" w:rsidP="0040347E">
      <w:pPr>
        <w:spacing w:after="0" w:line="240" w:lineRule="auto"/>
        <w:ind w:firstLine="720"/>
        <w:jc w:val="both"/>
        <w:rPr>
          <w:rFonts w:ascii="Times New Roman" w:hAnsi="Times New Roman"/>
          <w:b/>
          <w:color w:val="800000"/>
          <w:sz w:val="24"/>
          <w:szCs w:val="24"/>
        </w:rPr>
      </w:pPr>
    </w:p>
    <w:p w:rsidR="00BB185C" w:rsidRPr="00261A38" w:rsidRDefault="00BB185C" w:rsidP="0040347E">
      <w:pPr>
        <w:spacing w:after="0" w:line="240" w:lineRule="auto"/>
        <w:ind w:firstLine="720"/>
        <w:jc w:val="both"/>
        <w:rPr>
          <w:rFonts w:ascii="Times New Roman" w:hAnsi="Times New Roman"/>
          <w:b/>
          <w:color w:val="800000"/>
          <w:sz w:val="24"/>
          <w:szCs w:val="24"/>
        </w:rPr>
      </w:pPr>
      <w:r w:rsidRPr="00261A38">
        <w:rPr>
          <w:rFonts w:ascii="Times New Roman" w:hAnsi="Times New Roman"/>
          <w:b/>
          <w:color w:val="800000"/>
          <w:sz w:val="24"/>
          <w:szCs w:val="24"/>
        </w:rPr>
        <w:t>К числу таких тем относятся, например:</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низкий уровень заработной платы служащего, работника и нехватка денежных средств на реализацию тех или иных нужд;</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желание приобрести то или иное имущество, получить ту или иную услугу, отправиться в туристическую поездку;</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отсутствие работы у родственников служащего, работника;</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необходимость поступления детей служащего, работника в образовательные учреждения и т.д.</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xml:space="preserve">Служащим и работникам необходимо знать, что определенные исходящие от них предложения, особенно если они адресованы представителям организаций и гражданам, чья выгода зависит от их решений и действий, могут восприниматься </w:t>
      </w:r>
      <w:r w:rsidRPr="00261A38">
        <w:rPr>
          <w:rFonts w:ascii="Times New Roman" w:hAnsi="Times New Roman"/>
          <w:color w:val="0000FF"/>
          <w:sz w:val="24"/>
          <w:szCs w:val="24"/>
        </w:rPr>
        <w:t>как просьба о даче взятки</w:t>
      </w:r>
      <w:r w:rsidRPr="00261A38">
        <w:rPr>
          <w:rFonts w:ascii="Times New Roman" w:hAnsi="Times New Roman"/>
          <w:sz w:val="24"/>
          <w:szCs w:val="24"/>
        </w:rPr>
        <w:t>.</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xml:space="preserve">Это возможно даже в том случае, когда такие предложения продиктованы благими намерениями и никак не связаны с личной выгодой служащего, работника. </w:t>
      </w:r>
    </w:p>
    <w:p w:rsidR="00BB185C" w:rsidRDefault="00BB185C" w:rsidP="0040347E">
      <w:pPr>
        <w:spacing w:after="0" w:line="240" w:lineRule="auto"/>
        <w:ind w:firstLine="720"/>
        <w:jc w:val="both"/>
        <w:rPr>
          <w:rFonts w:ascii="Times New Roman" w:hAnsi="Times New Roman"/>
          <w:b/>
          <w:color w:val="800000"/>
          <w:sz w:val="24"/>
          <w:szCs w:val="24"/>
        </w:rPr>
      </w:pPr>
    </w:p>
    <w:p w:rsidR="00BB185C" w:rsidRPr="00261A38" w:rsidRDefault="00BB185C" w:rsidP="0040347E">
      <w:pPr>
        <w:spacing w:after="0" w:line="240" w:lineRule="auto"/>
        <w:ind w:firstLine="720"/>
        <w:jc w:val="both"/>
        <w:rPr>
          <w:rFonts w:ascii="Times New Roman" w:hAnsi="Times New Roman"/>
          <w:b/>
          <w:color w:val="800000"/>
          <w:sz w:val="24"/>
          <w:szCs w:val="24"/>
        </w:rPr>
      </w:pPr>
      <w:r w:rsidRPr="00261A38">
        <w:rPr>
          <w:rFonts w:ascii="Times New Roman" w:hAnsi="Times New Roman"/>
          <w:b/>
          <w:color w:val="800000"/>
          <w:sz w:val="24"/>
          <w:szCs w:val="24"/>
        </w:rPr>
        <w:t>К числу таких предложений относятся, например:</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предоставить служащему, работнику и (или) его родственникам скидку;</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воспользоваться услугами конкретной компании и (или) экспертов для устранения выявленных нарушений, выполнения работ в рамках государственного контракта, подготовки необходимых документов;</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внести деньги в конкретный благотворительный фонд;</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поддержать конкретную спортивную команду и т.д.</w:t>
      </w:r>
    </w:p>
    <w:p w:rsidR="00BB185C" w:rsidRPr="00261A38" w:rsidRDefault="00BB185C" w:rsidP="0040347E">
      <w:pPr>
        <w:spacing w:after="0" w:line="240" w:lineRule="auto"/>
        <w:ind w:firstLine="720"/>
        <w:jc w:val="both"/>
        <w:rPr>
          <w:rFonts w:ascii="Times New Roman" w:hAnsi="Times New Roman"/>
          <w:sz w:val="24"/>
          <w:szCs w:val="24"/>
        </w:rPr>
      </w:pPr>
      <w:r w:rsidRPr="00261A38">
        <w:rPr>
          <w:rFonts w:ascii="Times New Roman" w:hAnsi="Times New Roman"/>
          <w:sz w:val="24"/>
          <w:szCs w:val="24"/>
        </w:rPr>
        <w:t xml:space="preserve">Служащим и работникам следует воздержаться от таких действий, которые могут восприниматься, </w:t>
      </w:r>
      <w:r w:rsidRPr="00261A38">
        <w:rPr>
          <w:rFonts w:ascii="Times New Roman" w:hAnsi="Times New Roman"/>
          <w:color w:val="0000FF"/>
          <w:sz w:val="24"/>
          <w:szCs w:val="24"/>
        </w:rPr>
        <w:t>как согласие принять взятку или просьба о даче взятки</w:t>
      </w:r>
      <w:r w:rsidRPr="00261A38">
        <w:rPr>
          <w:rFonts w:ascii="Times New Roman" w:hAnsi="Times New Roman"/>
          <w:sz w:val="24"/>
          <w:szCs w:val="24"/>
        </w:rPr>
        <w:t xml:space="preserve">. </w:t>
      </w:r>
    </w:p>
    <w:p w:rsidR="00BB185C" w:rsidRDefault="00BB185C" w:rsidP="0040347E">
      <w:pPr>
        <w:spacing w:after="0" w:line="240" w:lineRule="auto"/>
        <w:ind w:firstLine="720"/>
        <w:jc w:val="both"/>
        <w:rPr>
          <w:rFonts w:ascii="Times New Roman" w:hAnsi="Times New Roman"/>
          <w:b/>
          <w:color w:val="800000"/>
          <w:sz w:val="24"/>
          <w:szCs w:val="24"/>
        </w:rPr>
      </w:pPr>
    </w:p>
    <w:p w:rsidR="00BB185C" w:rsidRPr="00261A38" w:rsidRDefault="00BB185C" w:rsidP="0040347E">
      <w:pPr>
        <w:spacing w:after="0" w:line="240" w:lineRule="auto"/>
        <w:ind w:firstLine="720"/>
        <w:jc w:val="both"/>
        <w:rPr>
          <w:rFonts w:ascii="Times New Roman" w:hAnsi="Times New Roman"/>
          <w:b/>
          <w:color w:val="800000"/>
          <w:sz w:val="24"/>
          <w:szCs w:val="24"/>
        </w:rPr>
      </w:pPr>
      <w:r w:rsidRPr="00261A38">
        <w:rPr>
          <w:rFonts w:ascii="Times New Roman" w:hAnsi="Times New Roman"/>
          <w:b/>
          <w:color w:val="800000"/>
          <w:sz w:val="24"/>
          <w:szCs w:val="24"/>
        </w:rPr>
        <w:t>К числу таких действий, например, относятся:</w:t>
      </w:r>
    </w:p>
    <w:p w:rsidR="00BB185C" w:rsidRPr="00261A38" w:rsidRDefault="00BB185C" w:rsidP="0040347E">
      <w:pPr>
        <w:spacing w:after="0" w:line="240" w:lineRule="auto"/>
        <w:ind w:firstLine="720"/>
        <w:jc w:val="both"/>
        <w:rPr>
          <w:rFonts w:ascii="Times New Roman" w:eastAsia="Times New Roman" w:hAnsi="Times New Roman"/>
          <w:sz w:val="24"/>
          <w:szCs w:val="24"/>
          <w:lang w:eastAsia="ar-SA"/>
        </w:rPr>
      </w:pPr>
      <w:r w:rsidRPr="00261A38">
        <w:rPr>
          <w:rFonts w:ascii="Times New Roman" w:hAnsi="Times New Roman"/>
          <w:sz w:val="24"/>
          <w:szCs w:val="24"/>
        </w:rPr>
        <w:t>- посещения ресторанов совместно с представителями организации, которая извлекла, извлекает или может извлечь выгоду из решений или действий (бездействия) служащего или работника.</w:t>
      </w:r>
    </w:p>
    <w:p w:rsidR="002E491D" w:rsidRDefault="002E491D" w:rsidP="0040347E">
      <w:pPr>
        <w:spacing w:after="0" w:line="240" w:lineRule="auto"/>
        <w:jc w:val="both"/>
        <w:rPr>
          <w:rFonts w:ascii="Times New Roman" w:hAnsi="Times New Roman" w:cs="Times New Roman"/>
          <w:bCs/>
          <w:color w:val="000000"/>
          <w:sz w:val="16"/>
          <w:szCs w:val="16"/>
        </w:rPr>
      </w:pPr>
    </w:p>
    <w:sectPr w:rsidR="002E491D" w:rsidSect="00C2374A">
      <w:pgSz w:w="11906" w:h="16838"/>
      <w:pgMar w:top="284" w:right="567" w:bottom="567" w:left="1701" w:header="0"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1A77" w:rsidRDefault="00841A77" w:rsidP="00617B40">
      <w:pPr>
        <w:spacing w:after="0" w:line="240" w:lineRule="auto"/>
      </w:pPr>
      <w:r>
        <w:separator/>
      </w:r>
    </w:p>
  </w:endnote>
  <w:endnote w:type="continuationSeparator" w:id="0">
    <w:p w:rsidR="00841A77" w:rsidRDefault="00841A77" w:rsidP="00617B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1A77" w:rsidRDefault="00841A77" w:rsidP="00617B40">
      <w:pPr>
        <w:spacing w:after="0" w:line="240" w:lineRule="auto"/>
      </w:pPr>
      <w:r>
        <w:separator/>
      </w:r>
    </w:p>
  </w:footnote>
  <w:footnote w:type="continuationSeparator" w:id="0">
    <w:p w:rsidR="00841A77" w:rsidRDefault="00841A77" w:rsidP="00617B4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1E6510"/>
    <w:multiLevelType w:val="hybridMultilevel"/>
    <w:tmpl w:val="D2220CD2"/>
    <w:lvl w:ilvl="0" w:tplc="88D864C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removeDateAndTime/>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6F28"/>
    <w:rsid w:val="000026C0"/>
    <w:rsid w:val="00012153"/>
    <w:rsid w:val="00017576"/>
    <w:rsid w:val="000233F1"/>
    <w:rsid w:val="00023AF7"/>
    <w:rsid w:val="000240C9"/>
    <w:rsid w:val="00024B9F"/>
    <w:rsid w:val="0003655C"/>
    <w:rsid w:val="000441CD"/>
    <w:rsid w:val="0005125D"/>
    <w:rsid w:val="00051B08"/>
    <w:rsid w:val="000553F6"/>
    <w:rsid w:val="00063534"/>
    <w:rsid w:val="00065B44"/>
    <w:rsid w:val="00075858"/>
    <w:rsid w:val="00083576"/>
    <w:rsid w:val="0009485B"/>
    <w:rsid w:val="00094C89"/>
    <w:rsid w:val="000A15DF"/>
    <w:rsid w:val="000A20DE"/>
    <w:rsid w:val="000A51A0"/>
    <w:rsid w:val="000B30E4"/>
    <w:rsid w:val="000B3415"/>
    <w:rsid w:val="000B4C48"/>
    <w:rsid w:val="000B6BD3"/>
    <w:rsid w:val="000C1924"/>
    <w:rsid w:val="000D2AC9"/>
    <w:rsid w:val="000D7E4B"/>
    <w:rsid w:val="000E2AD9"/>
    <w:rsid w:val="000E721C"/>
    <w:rsid w:val="000F242D"/>
    <w:rsid w:val="000F5997"/>
    <w:rsid w:val="00104F48"/>
    <w:rsid w:val="0011265F"/>
    <w:rsid w:val="00113D3B"/>
    <w:rsid w:val="0012305A"/>
    <w:rsid w:val="00123B05"/>
    <w:rsid w:val="00126DB0"/>
    <w:rsid w:val="00150967"/>
    <w:rsid w:val="00152E98"/>
    <w:rsid w:val="001572A6"/>
    <w:rsid w:val="00162484"/>
    <w:rsid w:val="00167936"/>
    <w:rsid w:val="00180194"/>
    <w:rsid w:val="00182B80"/>
    <w:rsid w:val="001847D2"/>
    <w:rsid w:val="0018600B"/>
    <w:rsid w:val="00186A59"/>
    <w:rsid w:val="00197D0C"/>
    <w:rsid w:val="001A006F"/>
    <w:rsid w:val="001A0D2A"/>
    <w:rsid w:val="001A4AC3"/>
    <w:rsid w:val="001B1E18"/>
    <w:rsid w:val="001B5497"/>
    <w:rsid w:val="001C5C3F"/>
    <w:rsid w:val="001F0386"/>
    <w:rsid w:val="00225C7D"/>
    <w:rsid w:val="002300FD"/>
    <w:rsid w:val="00234040"/>
    <w:rsid w:val="002529F0"/>
    <w:rsid w:val="00261D49"/>
    <w:rsid w:val="00275649"/>
    <w:rsid w:val="002914D0"/>
    <w:rsid w:val="002A3C2D"/>
    <w:rsid w:val="002A75A0"/>
    <w:rsid w:val="002B24FF"/>
    <w:rsid w:val="002D0994"/>
    <w:rsid w:val="002D2D83"/>
    <w:rsid w:val="002E2F93"/>
    <w:rsid w:val="002E491D"/>
    <w:rsid w:val="002E505A"/>
    <w:rsid w:val="002F0D3C"/>
    <w:rsid w:val="00301280"/>
    <w:rsid w:val="00303831"/>
    <w:rsid w:val="00305F73"/>
    <w:rsid w:val="003127D4"/>
    <w:rsid w:val="00315331"/>
    <w:rsid w:val="0032691E"/>
    <w:rsid w:val="0033626B"/>
    <w:rsid w:val="00343BF0"/>
    <w:rsid w:val="00343FF5"/>
    <w:rsid w:val="00345008"/>
    <w:rsid w:val="0035409C"/>
    <w:rsid w:val="003624D8"/>
    <w:rsid w:val="003679E9"/>
    <w:rsid w:val="00393DAD"/>
    <w:rsid w:val="00397EFC"/>
    <w:rsid w:val="003B0DE7"/>
    <w:rsid w:val="003D53C4"/>
    <w:rsid w:val="003D6B02"/>
    <w:rsid w:val="003F2416"/>
    <w:rsid w:val="003F3603"/>
    <w:rsid w:val="003F5256"/>
    <w:rsid w:val="003F76AE"/>
    <w:rsid w:val="0040347E"/>
    <w:rsid w:val="00404BE7"/>
    <w:rsid w:val="00411780"/>
    <w:rsid w:val="004132E2"/>
    <w:rsid w:val="00417101"/>
    <w:rsid w:val="00422070"/>
    <w:rsid w:val="00423A83"/>
    <w:rsid w:val="00431272"/>
    <w:rsid w:val="004333EE"/>
    <w:rsid w:val="0044500A"/>
    <w:rsid w:val="00465FC6"/>
    <w:rsid w:val="00470B22"/>
    <w:rsid w:val="00470EC6"/>
    <w:rsid w:val="004802FF"/>
    <w:rsid w:val="004808B8"/>
    <w:rsid w:val="004837AA"/>
    <w:rsid w:val="004A20BB"/>
    <w:rsid w:val="004B28BF"/>
    <w:rsid w:val="004C011A"/>
    <w:rsid w:val="004C069C"/>
    <w:rsid w:val="004C4683"/>
    <w:rsid w:val="004C6D71"/>
    <w:rsid w:val="004C7125"/>
    <w:rsid w:val="004E799F"/>
    <w:rsid w:val="004F72DA"/>
    <w:rsid w:val="004F7CDE"/>
    <w:rsid w:val="00504DF1"/>
    <w:rsid w:val="00511801"/>
    <w:rsid w:val="00514A4E"/>
    <w:rsid w:val="00516C86"/>
    <w:rsid w:val="00532CA8"/>
    <w:rsid w:val="005439BD"/>
    <w:rsid w:val="00555E0B"/>
    <w:rsid w:val="005630D5"/>
    <w:rsid w:val="0056694C"/>
    <w:rsid w:val="00572453"/>
    <w:rsid w:val="00576701"/>
    <w:rsid w:val="00583B41"/>
    <w:rsid w:val="005977D6"/>
    <w:rsid w:val="005A66B0"/>
    <w:rsid w:val="005B2935"/>
    <w:rsid w:val="005B7083"/>
    <w:rsid w:val="005C2BEC"/>
    <w:rsid w:val="005C2F28"/>
    <w:rsid w:val="005E58CC"/>
    <w:rsid w:val="005E5A6D"/>
    <w:rsid w:val="005F0864"/>
    <w:rsid w:val="005F6433"/>
    <w:rsid w:val="0061294B"/>
    <w:rsid w:val="00617450"/>
    <w:rsid w:val="00617B40"/>
    <w:rsid w:val="0062166C"/>
    <w:rsid w:val="00623C81"/>
    <w:rsid w:val="00624276"/>
    <w:rsid w:val="00626321"/>
    <w:rsid w:val="00636F28"/>
    <w:rsid w:val="006461F8"/>
    <w:rsid w:val="00655734"/>
    <w:rsid w:val="006615CF"/>
    <w:rsid w:val="0066290D"/>
    <w:rsid w:val="00665429"/>
    <w:rsid w:val="006722F9"/>
    <w:rsid w:val="00681141"/>
    <w:rsid w:val="00687369"/>
    <w:rsid w:val="006A0E18"/>
    <w:rsid w:val="006A5B30"/>
    <w:rsid w:val="006B1282"/>
    <w:rsid w:val="006B1836"/>
    <w:rsid w:val="006B7AC9"/>
    <w:rsid w:val="006C199D"/>
    <w:rsid w:val="006C37AF"/>
    <w:rsid w:val="006C77B8"/>
    <w:rsid w:val="006D18AE"/>
    <w:rsid w:val="006D495B"/>
    <w:rsid w:val="00706546"/>
    <w:rsid w:val="007133F6"/>
    <w:rsid w:val="00722595"/>
    <w:rsid w:val="00724D17"/>
    <w:rsid w:val="007325AE"/>
    <w:rsid w:val="007343BF"/>
    <w:rsid w:val="0073467B"/>
    <w:rsid w:val="00734FAC"/>
    <w:rsid w:val="007452C1"/>
    <w:rsid w:val="007529D3"/>
    <w:rsid w:val="00753A61"/>
    <w:rsid w:val="00773168"/>
    <w:rsid w:val="0077481C"/>
    <w:rsid w:val="007A0722"/>
    <w:rsid w:val="007B5DAC"/>
    <w:rsid w:val="007C5828"/>
    <w:rsid w:val="007C66AD"/>
    <w:rsid w:val="007D0DE5"/>
    <w:rsid w:val="00803AAC"/>
    <w:rsid w:val="0080484F"/>
    <w:rsid w:val="00805A4C"/>
    <w:rsid w:val="00822F9D"/>
    <w:rsid w:val="00822FD3"/>
    <w:rsid w:val="00823C78"/>
    <w:rsid w:val="00824DB1"/>
    <w:rsid w:val="00827A88"/>
    <w:rsid w:val="00837D93"/>
    <w:rsid w:val="00841A77"/>
    <w:rsid w:val="008459BB"/>
    <w:rsid w:val="00856DCD"/>
    <w:rsid w:val="0086225D"/>
    <w:rsid w:val="00865776"/>
    <w:rsid w:val="008670B7"/>
    <w:rsid w:val="0087266A"/>
    <w:rsid w:val="00876F14"/>
    <w:rsid w:val="00885481"/>
    <w:rsid w:val="00886731"/>
    <w:rsid w:val="00886AD2"/>
    <w:rsid w:val="00887852"/>
    <w:rsid w:val="00897CB6"/>
    <w:rsid w:val="008B1CFC"/>
    <w:rsid w:val="008B2047"/>
    <w:rsid w:val="008C2ACB"/>
    <w:rsid w:val="008D6252"/>
    <w:rsid w:val="008E4601"/>
    <w:rsid w:val="00903CF1"/>
    <w:rsid w:val="009140C9"/>
    <w:rsid w:val="00915D75"/>
    <w:rsid w:val="00916ED9"/>
    <w:rsid w:val="00917DE3"/>
    <w:rsid w:val="00927695"/>
    <w:rsid w:val="00933810"/>
    <w:rsid w:val="0093728A"/>
    <w:rsid w:val="00941F6C"/>
    <w:rsid w:val="00947DF4"/>
    <w:rsid w:val="0096338B"/>
    <w:rsid w:val="009725B6"/>
    <w:rsid w:val="0097358B"/>
    <w:rsid w:val="009754D4"/>
    <w:rsid w:val="009917B5"/>
    <w:rsid w:val="009A231B"/>
    <w:rsid w:val="009C0855"/>
    <w:rsid w:val="009C1751"/>
    <w:rsid w:val="009C71C6"/>
    <w:rsid w:val="009F018E"/>
    <w:rsid w:val="009F6EC2"/>
    <w:rsid w:val="00A14960"/>
    <w:rsid w:val="00A33D50"/>
    <w:rsid w:val="00A56141"/>
    <w:rsid w:val="00A61C19"/>
    <w:rsid w:val="00A65061"/>
    <w:rsid w:val="00A74F27"/>
    <w:rsid w:val="00AA1658"/>
    <w:rsid w:val="00AB0150"/>
    <w:rsid w:val="00AC16A7"/>
    <w:rsid w:val="00AC194A"/>
    <w:rsid w:val="00AC19F2"/>
    <w:rsid w:val="00AD5291"/>
    <w:rsid w:val="00AD697A"/>
    <w:rsid w:val="00AD714A"/>
    <w:rsid w:val="00AE2B12"/>
    <w:rsid w:val="00AF6F27"/>
    <w:rsid w:val="00B13C65"/>
    <w:rsid w:val="00B1703B"/>
    <w:rsid w:val="00B17E67"/>
    <w:rsid w:val="00B20759"/>
    <w:rsid w:val="00B2079F"/>
    <w:rsid w:val="00B2259C"/>
    <w:rsid w:val="00B230DD"/>
    <w:rsid w:val="00B30F52"/>
    <w:rsid w:val="00B35179"/>
    <w:rsid w:val="00B352C2"/>
    <w:rsid w:val="00B45F61"/>
    <w:rsid w:val="00B47EB6"/>
    <w:rsid w:val="00B52EA3"/>
    <w:rsid w:val="00B53A62"/>
    <w:rsid w:val="00B626AF"/>
    <w:rsid w:val="00B70589"/>
    <w:rsid w:val="00B76CD1"/>
    <w:rsid w:val="00B81A2D"/>
    <w:rsid w:val="00B96BBF"/>
    <w:rsid w:val="00BB185C"/>
    <w:rsid w:val="00BB611F"/>
    <w:rsid w:val="00BB6639"/>
    <w:rsid w:val="00BC02E3"/>
    <w:rsid w:val="00BC187F"/>
    <w:rsid w:val="00BE2AF4"/>
    <w:rsid w:val="00BF262A"/>
    <w:rsid w:val="00C002B4"/>
    <w:rsid w:val="00C04538"/>
    <w:rsid w:val="00C16253"/>
    <w:rsid w:val="00C21D1F"/>
    <w:rsid w:val="00C2374A"/>
    <w:rsid w:val="00C239F1"/>
    <w:rsid w:val="00C24DB9"/>
    <w:rsid w:val="00C36F0C"/>
    <w:rsid w:val="00C36F5A"/>
    <w:rsid w:val="00C51CFC"/>
    <w:rsid w:val="00C51F70"/>
    <w:rsid w:val="00C72ABF"/>
    <w:rsid w:val="00C7412C"/>
    <w:rsid w:val="00C80805"/>
    <w:rsid w:val="00C973A8"/>
    <w:rsid w:val="00CA2FC1"/>
    <w:rsid w:val="00CA43C6"/>
    <w:rsid w:val="00CA7141"/>
    <w:rsid w:val="00CB1734"/>
    <w:rsid w:val="00CC2F71"/>
    <w:rsid w:val="00CC3073"/>
    <w:rsid w:val="00CC7C2A"/>
    <w:rsid w:val="00CE2CAF"/>
    <w:rsid w:val="00CF0121"/>
    <w:rsid w:val="00CF3794"/>
    <w:rsid w:val="00CF44D0"/>
    <w:rsid w:val="00CF744D"/>
    <w:rsid w:val="00D007DF"/>
    <w:rsid w:val="00D063CE"/>
    <w:rsid w:val="00D155CC"/>
    <w:rsid w:val="00D20948"/>
    <w:rsid w:val="00D213D8"/>
    <w:rsid w:val="00D2222B"/>
    <w:rsid w:val="00D26095"/>
    <w:rsid w:val="00D3018D"/>
    <w:rsid w:val="00D379A3"/>
    <w:rsid w:val="00D4116D"/>
    <w:rsid w:val="00D4701F"/>
    <w:rsid w:val="00D53054"/>
    <w:rsid w:val="00D64FB3"/>
    <w:rsid w:val="00D7211D"/>
    <w:rsid w:val="00D72370"/>
    <w:rsid w:val="00D726F8"/>
    <w:rsid w:val="00D8061E"/>
    <w:rsid w:val="00D85DC4"/>
    <w:rsid w:val="00D92E61"/>
    <w:rsid w:val="00DA29A3"/>
    <w:rsid w:val="00DB032D"/>
    <w:rsid w:val="00DC571E"/>
    <w:rsid w:val="00DE12FA"/>
    <w:rsid w:val="00DE64C0"/>
    <w:rsid w:val="00E020E1"/>
    <w:rsid w:val="00E024DC"/>
    <w:rsid w:val="00E05238"/>
    <w:rsid w:val="00E05262"/>
    <w:rsid w:val="00E13F57"/>
    <w:rsid w:val="00E17C1B"/>
    <w:rsid w:val="00E26486"/>
    <w:rsid w:val="00E516F7"/>
    <w:rsid w:val="00E569FD"/>
    <w:rsid w:val="00E624C3"/>
    <w:rsid w:val="00E84CFC"/>
    <w:rsid w:val="00E86F09"/>
    <w:rsid w:val="00E9367F"/>
    <w:rsid w:val="00E95EB4"/>
    <w:rsid w:val="00EA77E1"/>
    <w:rsid w:val="00EC4658"/>
    <w:rsid w:val="00EC554A"/>
    <w:rsid w:val="00EC7B22"/>
    <w:rsid w:val="00ED01A2"/>
    <w:rsid w:val="00ED123C"/>
    <w:rsid w:val="00ED377E"/>
    <w:rsid w:val="00ED4867"/>
    <w:rsid w:val="00ED7FF5"/>
    <w:rsid w:val="00EE1699"/>
    <w:rsid w:val="00EF214F"/>
    <w:rsid w:val="00F114E8"/>
    <w:rsid w:val="00F155DA"/>
    <w:rsid w:val="00F262C9"/>
    <w:rsid w:val="00F36791"/>
    <w:rsid w:val="00F431EB"/>
    <w:rsid w:val="00F449DF"/>
    <w:rsid w:val="00F55E37"/>
    <w:rsid w:val="00F646BE"/>
    <w:rsid w:val="00F72FAF"/>
    <w:rsid w:val="00F765C7"/>
    <w:rsid w:val="00F81802"/>
    <w:rsid w:val="00F84ADF"/>
    <w:rsid w:val="00F87709"/>
    <w:rsid w:val="00F9122D"/>
    <w:rsid w:val="00F9260F"/>
    <w:rsid w:val="00FA4CF5"/>
    <w:rsid w:val="00FA5612"/>
    <w:rsid w:val="00FB6186"/>
    <w:rsid w:val="00FC3FBE"/>
    <w:rsid w:val="00FD5ADD"/>
    <w:rsid w:val="00FE367D"/>
    <w:rsid w:val="00FE71F9"/>
    <w:rsid w:val="00FF461D"/>
    <w:rsid w:val="00FF733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3534"/>
  </w:style>
  <w:style w:type="paragraph" w:styleId="2">
    <w:name w:val="heading 2"/>
    <w:basedOn w:val="a"/>
    <w:next w:val="a"/>
    <w:link w:val="20"/>
    <w:qFormat/>
    <w:rsid w:val="00E9367F"/>
    <w:pPr>
      <w:keepNext/>
      <w:spacing w:after="0" w:line="240" w:lineRule="auto"/>
      <w:jc w:val="center"/>
      <w:outlineLvl w:val="1"/>
    </w:pPr>
    <w:rPr>
      <w:rFonts w:ascii="Times New Roman" w:eastAsia="Times New Roman" w:hAnsi="Times New Roman" w:cs="Times New Roman"/>
      <w:b/>
      <w:bCs/>
      <w:spacing w:val="40"/>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600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8600B"/>
    <w:rPr>
      <w:rFonts w:ascii="Tahoma" w:hAnsi="Tahoma" w:cs="Tahoma"/>
      <w:sz w:val="16"/>
      <w:szCs w:val="16"/>
    </w:rPr>
  </w:style>
  <w:style w:type="table" w:styleId="a5">
    <w:name w:val="Table Grid"/>
    <w:basedOn w:val="a1"/>
    <w:uiPriority w:val="59"/>
    <w:rsid w:val="0018600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617B4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17B40"/>
  </w:style>
  <w:style w:type="paragraph" w:styleId="a8">
    <w:name w:val="footer"/>
    <w:basedOn w:val="a"/>
    <w:link w:val="a9"/>
    <w:uiPriority w:val="99"/>
    <w:unhideWhenUsed/>
    <w:rsid w:val="00617B4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17B40"/>
  </w:style>
  <w:style w:type="paragraph" w:customStyle="1" w:styleId="ConsPlusTitle">
    <w:name w:val="ConsPlusTitle"/>
    <w:rsid w:val="009917B5"/>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ody Text Indent"/>
    <w:basedOn w:val="a"/>
    <w:link w:val="ab"/>
    <w:rsid w:val="009917B5"/>
    <w:pPr>
      <w:spacing w:after="120"/>
      <w:ind w:left="283"/>
    </w:pPr>
    <w:rPr>
      <w:rFonts w:ascii="Century Gothic" w:eastAsia="Times New Roman" w:hAnsi="Century Gothic" w:cs="Times New Roman"/>
      <w:lang w:val="en-US"/>
    </w:rPr>
  </w:style>
  <w:style w:type="character" w:customStyle="1" w:styleId="ab">
    <w:name w:val="Основной текст с отступом Знак"/>
    <w:basedOn w:val="a0"/>
    <w:link w:val="aa"/>
    <w:rsid w:val="009917B5"/>
    <w:rPr>
      <w:rFonts w:ascii="Century Gothic" w:eastAsia="Times New Roman" w:hAnsi="Century Gothic" w:cs="Times New Roman"/>
      <w:lang w:val="en-US"/>
    </w:rPr>
  </w:style>
  <w:style w:type="paragraph" w:styleId="ac">
    <w:name w:val="No Spacing"/>
    <w:uiPriority w:val="1"/>
    <w:qFormat/>
    <w:rsid w:val="003F2416"/>
    <w:pPr>
      <w:spacing w:after="0" w:line="240" w:lineRule="auto"/>
    </w:pPr>
  </w:style>
  <w:style w:type="paragraph" w:styleId="ad">
    <w:name w:val="List Paragraph"/>
    <w:basedOn w:val="a"/>
    <w:uiPriority w:val="34"/>
    <w:qFormat/>
    <w:rsid w:val="00773168"/>
    <w:pPr>
      <w:ind w:left="720"/>
      <w:contextualSpacing/>
    </w:pPr>
  </w:style>
  <w:style w:type="paragraph" w:styleId="ae">
    <w:name w:val="Normal (Web)"/>
    <w:basedOn w:val="a"/>
    <w:uiPriority w:val="99"/>
    <w:semiHidden/>
    <w:unhideWhenUsed/>
    <w:rsid w:val="00824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
    <w:name w:val="Strong"/>
    <w:basedOn w:val="a0"/>
    <w:uiPriority w:val="22"/>
    <w:qFormat/>
    <w:rsid w:val="00824DB1"/>
    <w:rPr>
      <w:b/>
      <w:bCs/>
    </w:rPr>
  </w:style>
  <w:style w:type="character" w:styleId="af0">
    <w:name w:val="Hyperlink"/>
    <w:basedOn w:val="a0"/>
    <w:uiPriority w:val="99"/>
    <w:unhideWhenUsed/>
    <w:rsid w:val="00A65061"/>
    <w:rPr>
      <w:color w:val="0000FF" w:themeColor="hyperlink"/>
      <w:u w:val="single"/>
    </w:rPr>
  </w:style>
  <w:style w:type="paragraph" w:styleId="af1">
    <w:name w:val="Body Text"/>
    <w:basedOn w:val="a"/>
    <w:link w:val="af2"/>
    <w:semiHidden/>
    <w:rsid w:val="008048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2">
    <w:name w:val="Основной текст Знак"/>
    <w:basedOn w:val="a0"/>
    <w:link w:val="af1"/>
    <w:semiHidden/>
    <w:rsid w:val="0080484F"/>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E9367F"/>
    <w:rPr>
      <w:rFonts w:ascii="Times New Roman" w:eastAsia="Times New Roman" w:hAnsi="Times New Roman" w:cs="Times New Roman"/>
      <w:b/>
      <w:bCs/>
      <w:spacing w:val="40"/>
      <w:sz w:val="28"/>
      <w:szCs w:val="24"/>
      <w:lang w:eastAsia="ru-RU"/>
    </w:rPr>
  </w:style>
  <w:style w:type="paragraph" w:customStyle="1" w:styleId="ConsPlusNormal">
    <w:name w:val="ConsPlusNormal"/>
    <w:rsid w:val="00E936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21">
    <w:name w:val="Основной текст 21"/>
    <w:basedOn w:val="a"/>
    <w:rsid w:val="00E9367F"/>
    <w:pPr>
      <w:suppressAutoHyphens/>
      <w:spacing w:after="0" w:line="240" w:lineRule="auto"/>
    </w:pPr>
    <w:rPr>
      <w:rFonts w:ascii="Times New Roman" w:eastAsia="Times New Roman" w:hAnsi="Times New Roman" w:cs="Times New Roman"/>
      <w:szCs w:val="24"/>
      <w:lang w:eastAsia="ar-SA"/>
    </w:rPr>
  </w:style>
  <w:style w:type="paragraph" w:customStyle="1" w:styleId="31">
    <w:name w:val="Основной текст 31"/>
    <w:basedOn w:val="a"/>
    <w:rsid w:val="00E9367F"/>
    <w:pPr>
      <w:suppressAutoHyphens/>
      <w:spacing w:after="0" w:line="240" w:lineRule="auto"/>
      <w:jc w:val="center"/>
    </w:pPr>
    <w:rPr>
      <w:rFonts w:ascii="Times New Roman" w:eastAsia="Times New Roman" w:hAnsi="Times New Roman" w:cs="Times New Roman"/>
      <w:szCs w:val="24"/>
      <w:lang w:eastAsia="ar-SA"/>
    </w:rPr>
  </w:style>
  <w:style w:type="paragraph" w:customStyle="1" w:styleId="ConsPlusNonformat">
    <w:name w:val="ConsPlusNonformat"/>
    <w:rsid w:val="00AC19F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3534"/>
  </w:style>
  <w:style w:type="paragraph" w:styleId="2">
    <w:name w:val="heading 2"/>
    <w:basedOn w:val="a"/>
    <w:next w:val="a"/>
    <w:link w:val="20"/>
    <w:qFormat/>
    <w:rsid w:val="00E9367F"/>
    <w:pPr>
      <w:keepNext/>
      <w:spacing w:after="0" w:line="240" w:lineRule="auto"/>
      <w:jc w:val="center"/>
      <w:outlineLvl w:val="1"/>
    </w:pPr>
    <w:rPr>
      <w:rFonts w:ascii="Times New Roman" w:eastAsia="Times New Roman" w:hAnsi="Times New Roman" w:cs="Times New Roman"/>
      <w:b/>
      <w:bCs/>
      <w:spacing w:val="40"/>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600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8600B"/>
    <w:rPr>
      <w:rFonts w:ascii="Tahoma" w:hAnsi="Tahoma" w:cs="Tahoma"/>
      <w:sz w:val="16"/>
      <w:szCs w:val="16"/>
    </w:rPr>
  </w:style>
  <w:style w:type="table" w:styleId="a5">
    <w:name w:val="Table Grid"/>
    <w:basedOn w:val="a1"/>
    <w:uiPriority w:val="59"/>
    <w:rsid w:val="0018600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617B4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17B40"/>
  </w:style>
  <w:style w:type="paragraph" w:styleId="a8">
    <w:name w:val="footer"/>
    <w:basedOn w:val="a"/>
    <w:link w:val="a9"/>
    <w:uiPriority w:val="99"/>
    <w:unhideWhenUsed/>
    <w:rsid w:val="00617B4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17B40"/>
  </w:style>
  <w:style w:type="paragraph" w:customStyle="1" w:styleId="ConsPlusTitle">
    <w:name w:val="ConsPlusTitle"/>
    <w:rsid w:val="009917B5"/>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ody Text Indent"/>
    <w:basedOn w:val="a"/>
    <w:link w:val="ab"/>
    <w:rsid w:val="009917B5"/>
    <w:pPr>
      <w:spacing w:after="120"/>
      <w:ind w:left="283"/>
    </w:pPr>
    <w:rPr>
      <w:rFonts w:ascii="Century Gothic" w:eastAsia="Times New Roman" w:hAnsi="Century Gothic" w:cs="Times New Roman"/>
      <w:lang w:val="en-US"/>
    </w:rPr>
  </w:style>
  <w:style w:type="character" w:customStyle="1" w:styleId="ab">
    <w:name w:val="Основной текст с отступом Знак"/>
    <w:basedOn w:val="a0"/>
    <w:link w:val="aa"/>
    <w:rsid w:val="009917B5"/>
    <w:rPr>
      <w:rFonts w:ascii="Century Gothic" w:eastAsia="Times New Roman" w:hAnsi="Century Gothic" w:cs="Times New Roman"/>
      <w:lang w:val="en-US"/>
    </w:rPr>
  </w:style>
  <w:style w:type="paragraph" w:styleId="ac">
    <w:name w:val="No Spacing"/>
    <w:uiPriority w:val="1"/>
    <w:qFormat/>
    <w:rsid w:val="003F2416"/>
    <w:pPr>
      <w:spacing w:after="0" w:line="240" w:lineRule="auto"/>
    </w:pPr>
  </w:style>
  <w:style w:type="paragraph" w:styleId="ad">
    <w:name w:val="List Paragraph"/>
    <w:basedOn w:val="a"/>
    <w:uiPriority w:val="34"/>
    <w:qFormat/>
    <w:rsid w:val="00773168"/>
    <w:pPr>
      <w:ind w:left="720"/>
      <w:contextualSpacing/>
    </w:pPr>
  </w:style>
  <w:style w:type="paragraph" w:styleId="ae">
    <w:name w:val="Normal (Web)"/>
    <w:basedOn w:val="a"/>
    <w:uiPriority w:val="99"/>
    <w:semiHidden/>
    <w:unhideWhenUsed/>
    <w:rsid w:val="00824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
    <w:name w:val="Strong"/>
    <w:basedOn w:val="a0"/>
    <w:uiPriority w:val="22"/>
    <w:qFormat/>
    <w:rsid w:val="00824DB1"/>
    <w:rPr>
      <w:b/>
      <w:bCs/>
    </w:rPr>
  </w:style>
  <w:style w:type="character" w:styleId="af0">
    <w:name w:val="Hyperlink"/>
    <w:basedOn w:val="a0"/>
    <w:uiPriority w:val="99"/>
    <w:unhideWhenUsed/>
    <w:rsid w:val="00A65061"/>
    <w:rPr>
      <w:color w:val="0000FF" w:themeColor="hyperlink"/>
      <w:u w:val="single"/>
    </w:rPr>
  </w:style>
  <w:style w:type="paragraph" w:styleId="af1">
    <w:name w:val="Body Text"/>
    <w:basedOn w:val="a"/>
    <w:link w:val="af2"/>
    <w:semiHidden/>
    <w:rsid w:val="008048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2">
    <w:name w:val="Основной текст Знак"/>
    <w:basedOn w:val="a0"/>
    <w:link w:val="af1"/>
    <w:semiHidden/>
    <w:rsid w:val="0080484F"/>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E9367F"/>
    <w:rPr>
      <w:rFonts w:ascii="Times New Roman" w:eastAsia="Times New Roman" w:hAnsi="Times New Roman" w:cs="Times New Roman"/>
      <w:b/>
      <w:bCs/>
      <w:spacing w:val="40"/>
      <w:sz w:val="28"/>
      <w:szCs w:val="24"/>
      <w:lang w:eastAsia="ru-RU"/>
    </w:rPr>
  </w:style>
  <w:style w:type="paragraph" w:customStyle="1" w:styleId="ConsPlusNormal">
    <w:name w:val="ConsPlusNormal"/>
    <w:rsid w:val="00E936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21">
    <w:name w:val="Основной текст 21"/>
    <w:basedOn w:val="a"/>
    <w:rsid w:val="00E9367F"/>
    <w:pPr>
      <w:suppressAutoHyphens/>
      <w:spacing w:after="0" w:line="240" w:lineRule="auto"/>
    </w:pPr>
    <w:rPr>
      <w:rFonts w:ascii="Times New Roman" w:eastAsia="Times New Roman" w:hAnsi="Times New Roman" w:cs="Times New Roman"/>
      <w:szCs w:val="24"/>
      <w:lang w:eastAsia="ar-SA"/>
    </w:rPr>
  </w:style>
  <w:style w:type="paragraph" w:customStyle="1" w:styleId="31">
    <w:name w:val="Основной текст 31"/>
    <w:basedOn w:val="a"/>
    <w:rsid w:val="00E9367F"/>
    <w:pPr>
      <w:suppressAutoHyphens/>
      <w:spacing w:after="0" w:line="240" w:lineRule="auto"/>
      <w:jc w:val="center"/>
    </w:pPr>
    <w:rPr>
      <w:rFonts w:ascii="Times New Roman" w:eastAsia="Times New Roman" w:hAnsi="Times New Roman" w:cs="Times New Roman"/>
      <w:szCs w:val="24"/>
      <w:lang w:eastAsia="ar-SA"/>
    </w:rPr>
  </w:style>
  <w:style w:type="paragraph" w:customStyle="1" w:styleId="ConsPlusNonformat">
    <w:name w:val="ConsPlusNonformat"/>
    <w:rsid w:val="00AC19F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766425">
      <w:bodyDiv w:val="1"/>
      <w:marLeft w:val="0"/>
      <w:marRight w:val="0"/>
      <w:marTop w:val="0"/>
      <w:marBottom w:val="0"/>
      <w:divBdr>
        <w:top w:val="none" w:sz="0" w:space="0" w:color="auto"/>
        <w:left w:val="none" w:sz="0" w:space="0" w:color="auto"/>
        <w:bottom w:val="none" w:sz="0" w:space="0" w:color="auto"/>
        <w:right w:val="none" w:sz="0" w:space="0" w:color="auto"/>
      </w:divBdr>
    </w:div>
    <w:div w:id="128404891">
      <w:bodyDiv w:val="1"/>
      <w:marLeft w:val="0"/>
      <w:marRight w:val="0"/>
      <w:marTop w:val="0"/>
      <w:marBottom w:val="0"/>
      <w:divBdr>
        <w:top w:val="none" w:sz="0" w:space="0" w:color="auto"/>
        <w:left w:val="none" w:sz="0" w:space="0" w:color="auto"/>
        <w:bottom w:val="none" w:sz="0" w:space="0" w:color="auto"/>
        <w:right w:val="none" w:sz="0" w:space="0" w:color="auto"/>
      </w:divBdr>
    </w:div>
    <w:div w:id="525993643">
      <w:bodyDiv w:val="1"/>
      <w:marLeft w:val="0"/>
      <w:marRight w:val="0"/>
      <w:marTop w:val="0"/>
      <w:marBottom w:val="0"/>
      <w:divBdr>
        <w:top w:val="none" w:sz="0" w:space="0" w:color="auto"/>
        <w:left w:val="none" w:sz="0" w:space="0" w:color="auto"/>
        <w:bottom w:val="none" w:sz="0" w:space="0" w:color="auto"/>
        <w:right w:val="none" w:sz="0" w:space="0" w:color="auto"/>
      </w:divBdr>
    </w:div>
    <w:div w:id="1179393219">
      <w:bodyDiv w:val="1"/>
      <w:marLeft w:val="0"/>
      <w:marRight w:val="0"/>
      <w:marTop w:val="0"/>
      <w:marBottom w:val="0"/>
      <w:divBdr>
        <w:top w:val="none" w:sz="0" w:space="0" w:color="auto"/>
        <w:left w:val="none" w:sz="0" w:space="0" w:color="auto"/>
        <w:bottom w:val="none" w:sz="0" w:space="0" w:color="auto"/>
        <w:right w:val="none" w:sz="0" w:space="0" w:color="auto"/>
      </w:divBdr>
    </w:div>
    <w:div w:id="1896353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60595096BF6A3030665F30291E87DC0ABBBA89CEF04495EB176156BBD15C04BF563A59CAD5FCF8DCQ9G7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60595096BF6A3030665F30291E87DC0ABBB68BCFF54B95EB176156BBD15C04BF563A59CFD0QFGFL" TargetMode="External"/><Relationship Id="rId5" Type="http://schemas.openxmlformats.org/officeDocument/2006/relationships/settings" Target="settings.xml"/><Relationship Id="rId10" Type="http://schemas.openxmlformats.org/officeDocument/2006/relationships/hyperlink" Target="consultantplus://offline/ref=60595096BF6A3030665F30291E87DC0ABBB68BCFF54B95EB176156BBD15C04BF563A59CFD0QFGDL"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38B648-D1A1-4B8B-A497-F4BB4B0737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1505</Words>
  <Characters>8583</Characters>
  <Application>Microsoft Office Word</Application>
  <DocSecurity>0</DocSecurity>
  <Lines>71</Lines>
  <Paragraphs>20</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10068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2021-09-30T05:03:00Z</dcterms:created>
  <dcterms:modified xsi:type="dcterms:W3CDTF">2021-09-30T05:04:00Z</dcterms:modified>
</cp:coreProperties>
</file>